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ECD5" w14:textId="77777777" w:rsidR="003C16CE" w:rsidRPr="000964CB" w:rsidRDefault="003C16CE" w:rsidP="003C16CE">
      <w:pPr>
        <w:outlineLvl w:val="0"/>
        <w:rPr>
          <w:rFonts w:ascii="Tw Cen MT" w:hAnsi="Tw Cen MT"/>
          <w:b/>
          <w:sz w:val="28"/>
          <w:szCs w:val="28"/>
        </w:rPr>
      </w:pPr>
      <w:r w:rsidRPr="000964CB">
        <w:rPr>
          <w:rFonts w:ascii="Tw Cen MT" w:hAnsi="Tw Cen MT"/>
          <w:b/>
          <w:sz w:val="28"/>
          <w:szCs w:val="28"/>
        </w:rPr>
        <w:t>HAZARD REGISTRATION FORM - RISK AND CONTROL ASSESSMENT</w:t>
      </w:r>
    </w:p>
    <w:p w14:paraId="4272499F" w14:textId="77777777" w:rsidR="004056A7" w:rsidRPr="000964CB" w:rsidRDefault="004056A7" w:rsidP="004056A7">
      <w:pPr>
        <w:outlineLvl w:val="0"/>
        <w:rPr>
          <w:rFonts w:ascii="Tw Cen MT" w:hAnsi="Tw Cen MT"/>
          <w:sz w:val="20"/>
          <w:szCs w:val="20"/>
        </w:rPr>
      </w:pPr>
    </w:p>
    <w:p w14:paraId="357F32FA" w14:textId="77777777" w:rsidR="003C16CE" w:rsidRPr="000964CB" w:rsidRDefault="003C16CE" w:rsidP="003C16CE">
      <w:pPr>
        <w:rPr>
          <w:rFonts w:ascii="Tw Cen MT" w:hAnsi="Tw Cen MT"/>
          <w:b/>
          <w:sz w:val="20"/>
          <w:szCs w:val="20"/>
        </w:rPr>
      </w:pPr>
      <w:r w:rsidRPr="000964CB">
        <w:rPr>
          <w:rFonts w:ascii="Tw Cen MT" w:hAnsi="Tw Cen MT"/>
          <w:b/>
          <w:sz w:val="20"/>
          <w:szCs w:val="20"/>
        </w:rPr>
        <w:t xml:space="preserve">This form can be used to identify risks associated with an </w:t>
      </w:r>
      <w:r w:rsidR="004C0A86" w:rsidRPr="000964CB">
        <w:rPr>
          <w:rFonts w:ascii="Tw Cen MT" w:hAnsi="Tw Cen MT"/>
          <w:b/>
          <w:sz w:val="20"/>
          <w:szCs w:val="20"/>
        </w:rPr>
        <w:t>activity</w:t>
      </w:r>
      <w:r w:rsidRPr="000964CB">
        <w:rPr>
          <w:rFonts w:ascii="Tw Cen MT" w:hAnsi="Tw Cen MT"/>
          <w:b/>
          <w:sz w:val="20"/>
          <w:szCs w:val="20"/>
        </w:rPr>
        <w:t xml:space="preserve"> and should be approved by </w:t>
      </w:r>
      <w:r w:rsidR="00755546" w:rsidRPr="000964CB">
        <w:rPr>
          <w:rFonts w:ascii="Tw Cen MT" w:hAnsi="Tw Cen MT"/>
          <w:b/>
          <w:sz w:val="20"/>
          <w:szCs w:val="20"/>
        </w:rPr>
        <w:t xml:space="preserve">an authorised person being the </w:t>
      </w:r>
      <w:r w:rsidRPr="000964CB">
        <w:rPr>
          <w:rFonts w:ascii="Tw Cen MT" w:hAnsi="Tw Cen MT"/>
          <w:b/>
          <w:sz w:val="20"/>
          <w:szCs w:val="20"/>
        </w:rPr>
        <w:t>Head of Department and/or Event Manager before any work is undertaken.  By completing</w:t>
      </w:r>
      <w:r w:rsidR="004F3039" w:rsidRPr="000964CB">
        <w:rPr>
          <w:rFonts w:ascii="Tw Cen MT" w:hAnsi="Tw Cen MT"/>
          <w:b/>
          <w:sz w:val="20"/>
          <w:szCs w:val="20"/>
        </w:rPr>
        <w:t xml:space="preserve"> this form, the “event organiser</w:t>
      </w:r>
      <w:r w:rsidRPr="000964CB">
        <w:rPr>
          <w:rFonts w:ascii="Tw Cen MT" w:hAnsi="Tw Cen MT"/>
          <w:b/>
          <w:sz w:val="20"/>
          <w:szCs w:val="20"/>
        </w:rPr>
        <w:t>” is in a unique position of being able to identify hazards specific to the event and implement practical solutions to protect the patrons and the University community</w:t>
      </w:r>
      <w:r w:rsidR="00AE5D1A" w:rsidRPr="000964CB">
        <w:rPr>
          <w:rFonts w:ascii="Tw Cen MT" w:hAnsi="Tw Cen MT"/>
          <w:b/>
          <w:sz w:val="20"/>
          <w:szCs w:val="20"/>
        </w:rPr>
        <w:t>.</w:t>
      </w:r>
    </w:p>
    <w:p w14:paraId="6BD36EF8" w14:textId="77777777" w:rsidR="003C16CE" w:rsidRPr="000964CB" w:rsidRDefault="003C16CE" w:rsidP="003C16CE">
      <w:pPr>
        <w:rPr>
          <w:rFonts w:ascii="Tw Cen MT" w:hAnsi="Tw Cen M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6"/>
      </w:tblGrid>
      <w:tr w:rsidR="003C16CE" w:rsidRPr="000964CB" w14:paraId="3E9D19C6" w14:textId="77777777" w:rsidTr="00AF7A39">
        <w:trPr>
          <w:cantSplit/>
          <w:trHeight w:val="566"/>
        </w:trPr>
        <w:tc>
          <w:tcPr>
            <w:tcW w:w="5000" w:type="pct"/>
            <w:tcBorders>
              <w:right w:val="single" w:sz="6" w:space="0" w:color="auto"/>
            </w:tcBorders>
          </w:tcPr>
          <w:p w14:paraId="29550B3E" w14:textId="1ECB050E" w:rsidR="003C16CE" w:rsidRPr="000964CB" w:rsidRDefault="003C16CE" w:rsidP="00C61196">
            <w:pPr>
              <w:spacing w:before="40" w:after="40"/>
              <w:rPr>
                <w:rFonts w:ascii="Tw Cen MT" w:hAnsi="Tw Cen MT"/>
                <w:sz w:val="20"/>
                <w:szCs w:val="20"/>
              </w:rPr>
            </w:pPr>
            <w:r w:rsidRPr="000964CB">
              <w:rPr>
                <w:rFonts w:ascii="Tw Cen MT" w:hAnsi="Tw Cen MT"/>
                <w:sz w:val="20"/>
                <w:szCs w:val="20"/>
              </w:rPr>
              <w:t>1. Faculty Name:</w:t>
            </w:r>
            <w:r w:rsidR="003D0E35" w:rsidRPr="000964CB">
              <w:rPr>
                <w:rFonts w:ascii="Tw Cen MT" w:hAnsi="Tw Cen MT"/>
                <w:sz w:val="20"/>
                <w:szCs w:val="20"/>
              </w:rPr>
              <w:t xml:space="preserve"> </w:t>
            </w:r>
            <w:r w:rsidR="00D61C1E">
              <w:rPr>
                <w:rFonts w:ascii="Tw Cen MT" w:hAnsi="Tw Cen MT"/>
                <w:sz w:val="20"/>
                <w:szCs w:val="20"/>
              </w:rPr>
              <w:t>Faculty of Science</w:t>
            </w:r>
          </w:p>
        </w:tc>
      </w:tr>
      <w:tr w:rsidR="003C16CE" w:rsidRPr="000964CB" w14:paraId="127F07E4" w14:textId="77777777" w:rsidTr="00AF7A39">
        <w:trPr>
          <w:cantSplit/>
          <w:trHeight w:val="566"/>
        </w:trPr>
        <w:tc>
          <w:tcPr>
            <w:tcW w:w="5000" w:type="pct"/>
            <w:tcBorders>
              <w:right w:val="single" w:sz="6" w:space="0" w:color="auto"/>
            </w:tcBorders>
          </w:tcPr>
          <w:p w14:paraId="4BA62617" w14:textId="77777777" w:rsidR="003C16CE" w:rsidRDefault="003C16CE" w:rsidP="00C61196">
            <w:pPr>
              <w:tabs>
                <w:tab w:val="left" w:pos="9072"/>
              </w:tabs>
              <w:spacing w:before="40"/>
              <w:rPr>
                <w:rFonts w:ascii="Tw Cen MT" w:hAnsi="Tw Cen MT"/>
                <w:sz w:val="20"/>
                <w:szCs w:val="20"/>
              </w:rPr>
            </w:pPr>
            <w:r w:rsidRPr="000964CB">
              <w:rPr>
                <w:rFonts w:ascii="Tw Cen MT" w:hAnsi="Tw Cen MT"/>
                <w:sz w:val="20"/>
                <w:szCs w:val="20"/>
              </w:rPr>
              <w:t xml:space="preserve">2. </w:t>
            </w:r>
            <w:r w:rsidR="00FF347A" w:rsidRPr="000964CB">
              <w:rPr>
                <w:rFonts w:ascii="Tw Cen MT" w:hAnsi="Tw Cen MT"/>
                <w:sz w:val="20"/>
                <w:szCs w:val="20"/>
              </w:rPr>
              <w:t>Faculty conta</w:t>
            </w:r>
            <w:r w:rsidR="00755546" w:rsidRPr="000964CB">
              <w:rPr>
                <w:rFonts w:ascii="Tw Cen MT" w:hAnsi="Tw Cen MT"/>
                <w:sz w:val="20"/>
                <w:szCs w:val="20"/>
              </w:rPr>
              <w:t xml:space="preserve">ct and mobile number on </w:t>
            </w:r>
            <w:r w:rsidR="00FF347A" w:rsidRPr="000964CB">
              <w:rPr>
                <w:rFonts w:ascii="Tw Cen MT" w:hAnsi="Tw Cen MT"/>
                <w:sz w:val="20"/>
                <w:szCs w:val="20"/>
              </w:rPr>
              <w:t>event</w:t>
            </w:r>
            <w:r w:rsidR="00755546" w:rsidRPr="000964CB">
              <w:rPr>
                <w:rFonts w:ascii="Tw Cen MT" w:hAnsi="Tw Cen MT"/>
                <w:sz w:val="20"/>
                <w:szCs w:val="20"/>
              </w:rPr>
              <w:t xml:space="preserve"> day</w:t>
            </w:r>
            <w:r w:rsidRPr="000964CB">
              <w:rPr>
                <w:rFonts w:ascii="Tw Cen MT" w:hAnsi="Tw Cen MT"/>
                <w:sz w:val="20"/>
                <w:szCs w:val="20"/>
              </w:rPr>
              <w:t>:</w:t>
            </w:r>
            <w:r w:rsidR="003D0E35" w:rsidRPr="000964CB">
              <w:rPr>
                <w:rFonts w:ascii="Tw Cen MT" w:hAnsi="Tw Cen MT"/>
                <w:sz w:val="20"/>
                <w:szCs w:val="20"/>
              </w:rPr>
              <w:t xml:space="preserve"> </w:t>
            </w:r>
            <w:r w:rsidR="00D61C1E">
              <w:rPr>
                <w:rFonts w:ascii="Tw Cen MT" w:hAnsi="Tw Cen MT"/>
                <w:sz w:val="20"/>
                <w:szCs w:val="20"/>
              </w:rPr>
              <w:t>Elise Laming Mob: 0406057690</w:t>
            </w:r>
          </w:p>
          <w:p w14:paraId="2BF28903" w14:textId="6A373F45" w:rsidR="00D61C1E" w:rsidRPr="000964CB" w:rsidRDefault="00D61C1E" w:rsidP="00C61196">
            <w:pPr>
              <w:tabs>
                <w:tab w:val="left" w:pos="9072"/>
              </w:tabs>
              <w:spacing w:before="40"/>
              <w:rPr>
                <w:rFonts w:ascii="Tw Cen MT" w:hAnsi="Tw Cen MT"/>
                <w:sz w:val="20"/>
                <w:szCs w:val="20"/>
              </w:rPr>
            </w:pPr>
            <w:r>
              <w:rPr>
                <w:rFonts w:ascii="Tw Cen MT" w:hAnsi="Tw Cen MT"/>
                <w:sz w:val="20"/>
                <w:szCs w:val="20"/>
              </w:rPr>
              <w:t xml:space="preserve">Risk assessment for </w:t>
            </w:r>
            <w:r w:rsidR="002329BD">
              <w:rPr>
                <w:rFonts w:ascii="Tw Cen MT" w:hAnsi="Tw Cen MT"/>
                <w:sz w:val="20"/>
                <w:szCs w:val="20"/>
              </w:rPr>
              <w:t>Module 8 Workshop for Chemistry Kickstart</w:t>
            </w:r>
          </w:p>
        </w:tc>
      </w:tr>
      <w:tr w:rsidR="003C16CE" w:rsidRPr="000964CB" w14:paraId="66D7F8B4" w14:textId="77777777" w:rsidTr="00AF7A39">
        <w:trPr>
          <w:cantSplit/>
          <w:trHeight w:val="397"/>
        </w:trPr>
        <w:tc>
          <w:tcPr>
            <w:tcW w:w="5000" w:type="pct"/>
            <w:tcBorders>
              <w:right w:val="single" w:sz="6" w:space="0" w:color="auto"/>
            </w:tcBorders>
          </w:tcPr>
          <w:p w14:paraId="2E5E7A77" w14:textId="1D5B4C91" w:rsidR="003C16CE" w:rsidRPr="000964CB" w:rsidRDefault="00FF347A" w:rsidP="00C61196">
            <w:pPr>
              <w:tabs>
                <w:tab w:val="right" w:leader="dot" w:pos="9060"/>
              </w:tabs>
              <w:spacing w:before="80"/>
              <w:rPr>
                <w:rFonts w:ascii="Tw Cen MT" w:hAnsi="Tw Cen MT"/>
                <w:sz w:val="20"/>
                <w:szCs w:val="20"/>
              </w:rPr>
            </w:pPr>
            <w:r w:rsidRPr="000964CB">
              <w:rPr>
                <w:rFonts w:ascii="Tw Cen MT" w:hAnsi="Tw Cen MT"/>
                <w:sz w:val="20"/>
                <w:szCs w:val="20"/>
              </w:rPr>
              <w:t>3</w:t>
            </w:r>
            <w:r w:rsidR="003C16CE" w:rsidRPr="000964CB">
              <w:rPr>
                <w:rFonts w:ascii="Tw Cen MT" w:hAnsi="Tw Cen MT"/>
                <w:sz w:val="20"/>
                <w:szCs w:val="20"/>
              </w:rPr>
              <w:t xml:space="preserve">. </w:t>
            </w:r>
            <w:r w:rsidRPr="000964CB">
              <w:rPr>
                <w:rFonts w:ascii="Tw Cen MT" w:hAnsi="Tw Cen MT"/>
                <w:sz w:val="20"/>
                <w:szCs w:val="20"/>
              </w:rPr>
              <w:t xml:space="preserve">Authorised </w:t>
            </w:r>
            <w:r w:rsidR="00755546" w:rsidRPr="000964CB">
              <w:rPr>
                <w:rFonts w:ascii="Tw Cen MT" w:hAnsi="Tw Cen MT"/>
                <w:sz w:val="20"/>
                <w:szCs w:val="20"/>
              </w:rPr>
              <w:t>person on behalf of Faculty</w:t>
            </w:r>
            <w:r w:rsidRPr="000964CB">
              <w:rPr>
                <w:rFonts w:ascii="Tw Cen MT" w:hAnsi="Tw Cen MT"/>
                <w:sz w:val="20"/>
                <w:szCs w:val="20"/>
              </w:rPr>
              <w:t>:</w:t>
            </w:r>
            <w:r w:rsidR="003C16CE" w:rsidRPr="000964CB">
              <w:rPr>
                <w:rFonts w:ascii="Tw Cen MT" w:hAnsi="Tw Cen MT"/>
                <w:sz w:val="20"/>
                <w:szCs w:val="20"/>
              </w:rPr>
              <w:t xml:space="preserve"> _______</w:t>
            </w:r>
            <w:r w:rsidR="00252380">
              <w:rPr>
                <w:rFonts w:ascii="Tw Cen MT" w:hAnsi="Tw Cen MT"/>
                <w:sz w:val="20"/>
                <w:szCs w:val="20"/>
              </w:rPr>
              <w:t>Kristl Mauropoulos</w:t>
            </w:r>
            <w:r w:rsidR="003C16CE" w:rsidRPr="000964CB">
              <w:rPr>
                <w:rFonts w:ascii="Tw Cen MT" w:hAnsi="Tw Cen MT"/>
                <w:sz w:val="20"/>
                <w:szCs w:val="20"/>
              </w:rPr>
              <w:t>________________________________</w:t>
            </w:r>
            <w:r w:rsidR="00BA22F7" w:rsidRPr="000964CB">
              <w:rPr>
                <w:rFonts w:ascii="Tw Cen MT" w:hAnsi="Tw Cen MT"/>
                <w:sz w:val="20"/>
                <w:szCs w:val="20"/>
              </w:rPr>
              <w:t>________</w:t>
            </w:r>
          </w:p>
          <w:p w14:paraId="798CE964" w14:textId="23D8F581" w:rsidR="003C16CE" w:rsidRPr="000964CB" w:rsidRDefault="00FF347A" w:rsidP="00C61196">
            <w:pPr>
              <w:tabs>
                <w:tab w:val="right" w:leader="dot" w:pos="9060"/>
              </w:tabs>
              <w:spacing w:before="80"/>
              <w:rPr>
                <w:rFonts w:ascii="Tw Cen MT" w:hAnsi="Tw Cen MT"/>
                <w:sz w:val="20"/>
                <w:szCs w:val="20"/>
              </w:rPr>
            </w:pPr>
            <w:r w:rsidRPr="000964CB">
              <w:rPr>
                <w:rFonts w:ascii="Tw Cen MT" w:hAnsi="Tw Cen MT"/>
                <w:sz w:val="20"/>
                <w:szCs w:val="20"/>
              </w:rPr>
              <w:t xml:space="preserve">Position: </w:t>
            </w:r>
            <w:r w:rsidR="003C16CE" w:rsidRPr="000964CB">
              <w:rPr>
                <w:rFonts w:ascii="Tw Cen MT" w:hAnsi="Tw Cen MT"/>
                <w:sz w:val="20"/>
                <w:szCs w:val="20"/>
              </w:rPr>
              <w:t>______________</w:t>
            </w:r>
            <w:r w:rsidR="00252380">
              <w:rPr>
                <w:rFonts w:ascii="Tw Cen MT" w:hAnsi="Tw Cen MT"/>
                <w:sz w:val="20"/>
                <w:szCs w:val="20"/>
              </w:rPr>
              <w:t>Head, Outreach and Engagement</w:t>
            </w:r>
            <w:r w:rsidR="003C16CE" w:rsidRPr="000964CB">
              <w:rPr>
                <w:rFonts w:ascii="Tw Cen MT" w:hAnsi="Tw Cen MT"/>
                <w:sz w:val="20"/>
                <w:szCs w:val="20"/>
              </w:rPr>
              <w:t>_____________________________</w:t>
            </w:r>
          </w:p>
          <w:p w14:paraId="2DE28A14" w14:textId="66659F8D" w:rsidR="00AE5D1A" w:rsidRPr="000964CB" w:rsidRDefault="00AE5D1A" w:rsidP="00C61196">
            <w:pPr>
              <w:tabs>
                <w:tab w:val="right" w:leader="dot" w:pos="9060"/>
              </w:tabs>
              <w:spacing w:before="80"/>
              <w:rPr>
                <w:rFonts w:ascii="Tw Cen MT" w:hAnsi="Tw Cen MT"/>
                <w:i/>
                <w:sz w:val="16"/>
                <w:szCs w:val="16"/>
              </w:rPr>
            </w:pPr>
            <w:r w:rsidRPr="000964CB">
              <w:rPr>
                <w:rFonts w:ascii="Tw Cen MT" w:hAnsi="Tw Cen MT"/>
                <w:sz w:val="20"/>
                <w:szCs w:val="20"/>
              </w:rPr>
              <w:t>Date: ____</w:t>
            </w:r>
            <w:r w:rsidR="00252380">
              <w:rPr>
                <w:rFonts w:ascii="Tw Cen MT" w:hAnsi="Tw Cen MT"/>
                <w:sz w:val="20"/>
                <w:szCs w:val="20"/>
              </w:rPr>
              <w:t>15/10/2018</w:t>
            </w:r>
            <w:bookmarkStart w:id="0" w:name="_GoBack"/>
            <w:bookmarkEnd w:id="0"/>
            <w:r w:rsidRPr="000964CB">
              <w:rPr>
                <w:rFonts w:ascii="Tw Cen MT" w:hAnsi="Tw Cen MT"/>
                <w:sz w:val="20"/>
                <w:szCs w:val="20"/>
              </w:rPr>
              <w:t>____________</w:t>
            </w:r>
          </w:p>
        </w:tc>
      </w:tr>
      <w:tr w:rsidR="003C16CE" w:rsidRPr="000964CB" w14:paraId="6EAF7E14" w14:textId="77777777" w:rsidTr="00AF7A39">
        <w:trPr>
          <w:cantSplit/>
          <w:trHeight w:val="364"/>
        </w:trPr>
        <w:tc>
          <w:tcPr>
            <w:tcW w:w="5000" w:type="pct"/>
            <w:tcBorders>
              <w:right w:val="single" w:sz="6" w:space="0" w:color="auto"/>
            </w:tcBorders>
          </w:tcPr>
          <w:p w14:paraId="066D109F" w14:textId="77777777" w:rsidR="003C16CE" w:rsidRPr="000964CB" w:rsidRDefault="00FF347A" w:rsidP="00C61196">
            <w:pPr>
              <w:tabs>
                <w:tab w:val="left" w:pos="3119"/>
                <w:tab w:val="left" w:pos="6237"/>
              </w:tabs>
              <w:spacing w:before="80"/>
              <w:rPr>
                <w:rFonts w:ascii="Tw Cen MT" w:hAnsi="Tw Cen MT"/>
                <w:sz w:val="20"/>
                <w:szCs w:val="20"/>
              </w:rPr>
            </w:pPr>
            <w:r w:rsidRPr="000964CB">
              <w:rPr>
                <w:rFonts w:ascii="Tw Cen MT" w:hAnsi="Tw Cen MT"/>
                <w:sz w:val="20"/>
                <w:szCs w:val="20"/>
              </w:rPr>
              <w:t>4</w:t>
            </w:r>
            <w:r w:rsidR="003C16CE" w:rsidRPr="000964CB">
              <w:rPr>
                <w:rFonts w:ascii="Tw Cen MT" w:hAnsi="Tw Cen MT"/>
                <w:sz w:val="20"/>
                <w:szCs w:val="20"/>
              </w:rPr>
              <w:t>. Steps to follow</w:t>
            </w:r>
          </w:p>
          <w:p w14:paraId="21236793" w14:textId="77777777" w:rsidR="003C16CE" w:rsidRPr="000964CB" w:rsidRDefault="003C16CE" w:rsidP="00C61196">
            <w:pPr>
              <w:numPr>
                <w:ilvl w:val="0"/>
                <w:numId w:val="2"/>
              </w:numPr>
              <w:tabs>
                <w:tab w:val="left" w:pos="3119"/>
                <w:tab w:val="left" w:pos="6237"/>
              </w:tabs>
              <w:spacing w:before="80"/>
              <w:rPr>
                <w:rFonts w:ascii="Tw Cen MT" w:hAnsi="Tw Cen MT"/>
                <w:sz w:val="20"/>
                <w:szCs w:val="20"/>
              </w:rPr>
            </w:pPr>
            <w:r w:rsidRPr="000964CB">
              <w:rPr>
                <w:rFonts w:ascii="Tw Cen MT" w:hAnsi="Tw Cen MT"/>
                <w:sz w:val="20"/>
                <w:szCs w:val="20"/>
              </w:rPr>
              <w:t xml:space="preserve">Review the </w:t>
            </w:r>
            <w:r w:rsidR="004C0A86" w:rsidRPr="000964CB">
              <w:rPr>
                <w:rFonts w:ascii="Tw Cen MT" w:hAnsi="Tw Cen MT"/>
                <w:sz w:val="20"/>
                <w:szCs w:val="20"/>
              </w:rPr>
              <w:t>activity</w:t>
            </w:r>
            <w:r w:rsidRPr="000964CB">
              <w:rPr>
                <w:rFonts w:ascii="Tw Cen MT" w:hAnsi="Tw Cen MT"/>
                <w:sz w:val="20"/>
                <w:szCs w:val="20"/>
              </w:rPr>
              <w:t xml:space="preserve"> and identify the potential hazards;</w:t>
            </w:r>
          </w:p>
          <w:p w14:paraId="664934A3" w14:textId="77777777" w:rsidR="003C16CE" w:rsidRPr="000964CB" w:rsidRDefault="003C16CE" w:rsidP="00C61196">
            <w:pPr>
              <w:numPr>
                <w:ilvl w:val="0"/>
                <w:numId w:val="2"/>
              </w:numPr>
              <w:tabs>
                <w:tab w:val="left" w:pos="3119"/>
                <w:tab w:val="left" w:pos="6237"/>
              </w:tabs>
              <w:spacing w:before="80"/>
              <w:rPr>
                <w:rFonts w:ascii="Tw Cen MT" w:hAnsi="Tw Cen MT"/>
                <w:sz w:val="20"/>
                <w:szCs w:val="20"/>
              </w:rPr>
            </w:pPr>
            <w:r w:rsidRPr="000964CB">
              <w:rPr>
                <w:rFonts w:ascii="Tw Cen MT" w:hAnsi="Tw Cen MT"/>
                <w:sz w:val="20"/>
                <w:szCs w:val="20"/>
              </w:rPr>
              <w:t xml:space="preserve">Arrange and ensure you have implemented the standard controls required for the </w:t>
            </w:r>
            <w:r w:rsidR="004056A7" w:rsidRPr="000964CB">
              <w:rPr>
                <w:rFonts w:ascii="Tw Cen MT" w:hAnsi="Tw Cen MT"/>
                <w:sz w:val="20"/>
                <w:szCs w:val="20"/>
              </w:rPr>
              <w:t>event</w:t>
            </w:r>
            <w:r w:rsidRPr="000964CB">
              <w:rPr>
                <w:rFonts w:ascii="Tw Cen MT" w:hAnsi="Tw Cen MT"/>
                <w:sz w:val="20"/>
                <w:szCs w:val="20"/>
              </w:rPr>
              <w:t>;</w:t>
            </w:r>
          </w:p>
          <w:p w14:paraId="217540EF" w14:textId="77777777" w:rsidR="003C16CE" w:rsidRPr="000964CB" w:rsidRDefault="003C16CE" w:rsidP="00C61196">
            <w:pPr>
              <w:numPr>
                <w:ilvl w:val="0"/>
                <w:numId w:val="2"/>
              </w:numPr>
              <w:tabs>
                <w:tab w:val="left" w:pos="3119"/>
                <w:tab w:val="left" w:pos="6237"/>
              </w:tabs>
              <w:spacing w:before="80"/>
              <w:rPr>
                <w:rFonts w:ascii="Tw Cen MT" w:hAnsi="Tw Cen MT"/>
                <w:sz w:val="20"/>
                <w:szCs w:val="20"/>
              </w:rPr>
            </w:pPr>
            <w:r w:rsidRPr="000964CB">
              <w:rPr>
                <w:rFonts w:ascii="Tw Cen MT" w:hAnsi="Tw Cen MT"/>
                <w:sz w:val="20"/>
                <w:szCs w:val="20"/>
              </w:rPr>
              <w:t>Identify any other additional controls you will be implementing;</w:t>
            </w:r>
          </w:p>
          <w:p w14:paraId="2A48E3FF" w14:textId="77777777" w:rsidR="00755546" w:rsidRPr="000964CB" w:rsidRDefault="00755546" w:rsidP="00C61196">
            <w:pPr>
              <w:numPr>
                <w:ilvl w:val="0"/>
                <w:numId w:val="2"/>
              </w:numPr>
              <w:tabs>
                <w:tab w:val="left" w:pos="3119"/>
                <w:tab w:val="left" w:pos="6237"/>
              </w:tabs>
              <w:spacing w:before="80"/>
              <w:rPr>
                <w:rFonts w:ascii="Tw Cen MT" w:hAnsi="Tw Cen MT"/>
                <w:sz w:val="20"/>
                <w:szCs w:val="20"/>
              </w:rPr>
            </w:pPr>
            <w:r w:rsidRPr="000964CB">
              <w:rPr>
                <w:rFonts w:ascii="Tw Cen MT" w:hAnsi="Tw Cen MT"/>
                <w:sz w:val="20"/>
                <w:szCs w:val="20"/>
              </w:rPr>
              <w:t xml:space="preserve">Referring to Risk Matrix rating table below – apply a risk rating to </w:t>
            </w:r>
            <w:r w:rsidR="000A5B05" w:rsidRPr="000964CB">
              <w:rPr>
                <w:rFonts w:ascii="Tw Cen MT" w:hAnsi="Tw Cen MT"/>
                <w:sz w:val="20"/>
                <w:szCs w:val="20"/>
              </w:rPr>
              <w:t>your assessment</w:t>
            </w:r>
          </w:p>
          <w:p w14:paraId="495F78F0" w14:textId="77777777" w:rsidR="003C16CE" w:rsidRPr="000964CB" w:rsidRDefault="003C16CE" w:rsidP="003D0E35">
            <w:pPr>
              <w:numPr>
                <w:ilvl w:val="0"/>
                <w:numId w:val="2"/>
              </w:numPr>
              <w:tabs>
                <w:tab w:val="left" w:pos="3119"/>
                <w:tab w:val="left" w:pos="6237"/>
              </w:tabs>
              <w:spacing w:before="80"/>
              <w:rPr>
                <w:rFonts w:ascii="Tw Cen MT" w:hAnsi="Tw Cen MT"/>
                <w:sz w:val="20"/>
                <w:szCs w:val="20"/>
              </w:rPr>
            </w:pPr>
            <w:r w:rsidRPr="000964CB">
              <w:rPr>
                <w:rFonts w:ascii="Tw Cen MT" w:hAnsi="Tw Cen MT"/>
                <w:sz w:val="20"/>
                <w:szCs w:val="20"/>
              </w:rPr>
              <w:t>Return this registration form and risk assessment to</w:t>
            </w:r>
            <w:r w:rsidR="00AF7A39" w:rsidRPr="000964CB">
              <w:rPr>
                <w:rFonts w:ascii="Tw Cen MT" w:hAnsi="Tw Cen MT"/>
                <w:sz w:val="20"/>
                <w:szCs w:val="20"/>
              </w:rPr>
              <w:t xml:space="preserve"> the Gaylene Yuen</w:t>
            </w:r>
            <w:r w:rsidR="0026539E" w:rsidRPr="000964CB">
              <w:rPr>
                <w:rFonts w:ascii="Tw Cen MT" w:hAnsi="Tw Cen MT"/>
                <w:sz w:val="20"/>
                <w:szCs w:val="20"/>
              </w:rPr>
              <w:t>,</w:t>
            </w:r>
            <w:r w:rsidR="00A17F01" w:rsidRPr="000964CB">
              <w:rPr>
                <w:rFonts w:ascii="Tw Cen MT" w:hAnsi="Tw Cen MT"/>
                <w:sz w:val="20"/>
                <w:szCs w:val="20"/>
              </w:rPr>
              <w:t xml:space="preserve"> Events Manage</w:t>
            </w:r>
            <w:r w:rsidR="004F3039" w:rsidRPr="000964CB">
              <w:rPr>
                <w:rFonts w:ascii="Tw Cen MT" w:hAnsi="Tw Cen MT"/>
                <w:sz w:val="20"/>
                <w:szCs w:val="20"/>
              </w:rPr>
              <w:t xml:space="preserve">r by </w:t>
            </w:r>
            <w:r w:rsidR="00755546" w:rsidRPr="000964CB">
              <w:rPr>
                <w:rFonts w:ascii="Tw Cen MT" w:hAnsi="Tw Cen MT"/>
                <w:sz w:val="20"/>
                <w:szCs w:val="20"/>
              </w:rPr>
              <w:t xml:space="preserve">email </w:t>
            </w:r>
          </w:p>
        </w:tc>
      </w:tr>
    </w:tbl>
    <w:p w14:paraId="5D84BEDF" w14:textId="77777777" w:rsidR="003C16CE" w:rsidRPr="000964CB" w:rsidRDefault="003C16CE" w:rsidP="003C16CE">
      <w:pPr>
        <w:rPr>
          <w:rFonts w:ascii="Tw Cen MT" w:hAnsi="Tw Cen MT"/>
          <w:sz w:val="20"/>
          <w:szCs w:val="20"/>
        </w:rPr>
      </w:pPr>
    </w:p>
    <w:p w14:paraId="489B69B9" w14:textId="77777777" w:rsidR="003C16CE" w:rsidRPr="000964CB" w:rsidRDefault="003C16CE" w:rsidP="003C16CE">
      <w:pPr>
        <w:rPr>
          <w:rFonts w:ascii="Tw Cen MT" w:hAnsi="Tw Cen MT"/>
          <w:sz w:val="20"/>
          <w:szCs w:val="20"/>
        </w:rPr>
      </w:pPr>
    </w:p>
    <w:p w14:paraId="0D33A997" w14:textId="77777777" w:rsidR="003C16CE" w:rsidRPr="000964CB" w:rsidRDefault="003C16CE" w:rsidP="003C16CE">
      <w:pPr>
        <w:rPr>
          <w:rFonts w:ascii="Tw Cen MT" w:hAnsi="Tw Cen MT"/>
          <w:sz w:val="20"/>
          <w:szCs w:val="20"/>
        </w:rPr>
      </w:pPr>
    </w:p>
    <w:p w14:paraId="11FDAEFF" w14:textId="77777777" w:rsidR="003C16CE" w:rsidRPr="000964CB" w:rsidRDefault="003C16CE" w:rsidP="003C16CE">
      <w:pPr>
        <w:rPr>
          <w:rFonts w:ascii="Tw Cen MT" w:hAnsi="Tw Cen MT"/>
          <w:sz w:val="20"/>
          <w:szCs w:val="20"/>
        </w:rPr>
      </w:pPr>
    </w:p>
    <w:p w14:paraId="4C2F1566" w14:textId="77777777" w:rsidR="003C16CE" w:rsidRPr="000964CB" w:rsidRDefault="003C16CE" w:rsidP="003C16CE">
      <w:pPr>
        <w:rPr>
          <w:rFonts w:ascii="Tw Cen MT" w:hAnsi="Tw Cen MT"/>
          <w:b/>
          <w:sz w:val="28"/>
          <w:szCs w:val="28"/>
        </w:rPr>
      </w:pPr>
      <w:r w:rsidRPr="000964CB">
        <w:rPr>
          <w:rFonts w:ascii="Tw Cen MT" w:hAnsi="Tw Cen MT"/>
          <w:sz w:val="20"/>
          <w:szCs w:val="20"/>
        </w:rPr>
        <w:br w:type="page"/>
      </w:r>
      <w:r w:rsidRPr="000964CB">
        <w:rPr>
          <w:rFonts w:ascii="Tw Cen MT" w:hAnsi="Tw Cen MT"/>
          <w:b/>
          <w:sz w:val="28"/>
          <w:szCs w:val="28"/>
        </w:rPr>
        <w:lastRenderedPageBreak/>
        <w:t>EVENT MANAGEMENT RISK AND CONTROL ASSESSMENT</w:t>
      </w:r>
    </w:p>
    <w:p w14:paraId="4554BCB3" w14:textId="77777777" w:rsidR="003C16CE" w:rsidRPr="000964CB" w:rsidRDefault="003C16CE" w:rsidP="003C16CE">
      <w:pPr>
        <w:rPr>
          <w:rFonts w:ascii="Tw Cen MT" w:hAnsi="Tw Cen MT"/>
          <w:sz w:val="20"/>
          <w:szCs w:val="20"/>
        </w:rPr>
      </w:pPr>
    </w:p>
    <w:tbl>
      <w:tblPr>
        <w:tblStyle w:val="TableGrid"/>
        <w:tblW w:w="5000" w:type="pct"/>
        <w:tblLook w:val="01E0" w:firstRow="1" w:lastRow="1" w:firstColumn="1" w:lastColumn="1" w:noHBand="0" w:noVBand="0"/>
      </w:tblPr>
      <w:tblGrid>
        <w:gridCol w:w="2464"/>
        <w:gridCol w:w="603"/>
        <w:gridCol w:w="601"/>
        <w:gridCol w:w="1199"/>
        <w:gridCol w:w="975"/>
        <w:gridCol w:w="825"/>
        <w:gridCol w:w="3842"/>
        <w:gridCol w:w="1315"/>
        <w:gridCol w:w="1352"/>
      </w:tblGrid>
      <w:tr w:rsidR="003C16CE" w:rsidRPr="000964CB" w14:paraId="29CB2B5C" w14:textId="77777777" w:rsidTr="007C4352">
        <w:tc>
          <w:tcPr>
            <w:tcW w:w="935" w:type="pct"/>
            <w:shd w:val="clear" w:color="auto" w:fill="FFCC00"/>
          </w:tcPr>
          <w:p w14:paraId="5ED80647" w14:textId="77777777" w:rsidR="003C16CE" w:rsidRPr="000964CB" w:rsidRDefault="003C16CE" w:rsidP="00C61196">
            <w:pPr>
              <w:rPr>
                <w:rFonts w:ascii="Tw Cen MT" w:hAnsi="Tw Cen MT"/>
                <w:b/>
                <w:sz w:val="20"/>
                <w:szCs w:val="20"/>
              </w:rPr>
            </w:pPr>
            <w:r w:rsidRPr="000964CB">
              <w:rPr>
                <w:rFonts w:ascii="Tw Cen MT" w:hAnsi="Tw Cen MT"/>
                <w:b/>
                <w:sz w:val="20"/>
                <w:szCs w:val="20"/>
              </w:rPr>
              <w:t>Potential Hazards</w:t>
            </w:r>
          </w:p>
          <w:p w14:paraId="2075B72C" w14:textId="77777777" w:rsidR="003C16CE" w:rsidRPr="000964CB" w:rsidRDefault="003C16CE" w:rsidP="00C61196">
            <w:pPr>
              <w:rPr>
                <w:rFonts w:ascii="Tw Cen MT" w:hAnsi="Tw Cen MT"/>
                <w:b/>
                <w:sz w:val="20"/>
                <w:szCs w:val="20"/>
              </w:rPr>
            </w:pPr>
          </w:p>
        </w:tc>
        <w:tc>
          <w:tcPr>
            <w:tcW w:w="229" w:type="pct"/>
            <w:shd w:val="clear" w:color="auto" w:fill="FFCC00"/>
          </w:tcPr>
          <w:p w14:paraId="5F00E39B" w14:textId="77777777" w:rsidR="003C16CE" w:rsidRPr="000964CB" w:rsidRDefault="00755546" w:rsidP="00C61196">
            <w:pPr>
              <w:rPr>
                <w:rFonts w:ascii="Tw Cen MT" w:hAnsi="Tw Cen MT"/>
                <w:b/>
                <w:sz w:val="20"/>
                <w:szCs w:val="20"/>
              </w:rPr>
            </w:pPr>
            <w:r w:rsidRPr="000964CB">
              <w:rPr>
                <w:rFonts w:ascii="Tw Cen MT" w:hAnsi="Tw Cen MT"/>
                <w:b/>
                <w:sz w:val="20"/>
                <w:szCs w:val="20"/>
              </w:rPr>
              <w:t>N/A</w:t>
            </w:r>
          </w:p>
        </w:tc>
        <w:tc>
          <w:tcPr>
            <w:tcW w:w="228" w:type="pct"/>
            <w:shd w:val="clear" w:color="auto" w:fill="FFCC00"/>
          </w:tcPr>
          <w:p w14:paraId="40289C3B" w14:textId="77777777" w:rsidR="003C16CE" w:rsidRPr="000964CB" w:rsidRDefault="00755546" w:rsidP="00C61196">
            <w:pPr>
              <w:rPr>
                <w:rFonts w:ascii="Tw Cen MT" w:hAnsi="Tw Cen MT"/>
                <w:b/>
                <w:sz w:val="20"/>
                <w:szCs w:val="20"/>
              </w:rPr>
            </w:pPr>
            <w:r w:rsidRPr="000964CB">
              <w:rPr>
                <w:rFonts w:ascii="Tw Cen MT" w:hAnsi="Tw Cen MT"/>
                <w:b/>
                <w:sz w:val="20"/>
                <w:szCs w:val="20"/>
              </w:rPr>
              <w:t>Yes</w:t>
            </w:r>
          </w:p>
        </w:tc>
        <w:tc>
          <w:tcPr>
            <w:tcW w:w="455" w:type="pct"/>
            <w:shd w:val="clear" w:color="auto" w:fill="FFCC00"/>
          </w:tcPr>
          <w:p w14:paraId="70FE64FD" w14:textId="77777777" w:rsidR="003C16CE" w:rsidRPr="000964CB" w:rsidRDefault="003C16CE" w:rsidP="00C61196">
            <w:pPr>
              <w:rPr>
                <w:rFonts w:ascii="Tw Cen MT" w:hAnsi="Tw Cen MT"/>
                <w:b/>
                <w:sz w:val="20"/>
                <w:szCs w:val="20"/>
              </w:rPr>
            </w:pPr>
            <w:r w:rsidRPr="000964CB">
              <w:rPr>
                <w:rFonts w:ascii="Tw Cen MT" w:hAnsi="Tw Cen MT"/>
                <w:b/>
                <w:sz w:val="20"/>
                <w:szCs w:val="20"/>
              </w:rPr>
              <w:t>Likelihood</w:t>
            </w:r>
          </w:p>
        </w:tc>
        <w:tc>
          <w:tcPr>
            <w:tcW w:w="370" w:type="pct"/>
            <w:shd w:val="clear" w:color="auto" w:fill="FFCC00"/>
          </w:tcPr>
          <w:p w14:paraId="6A752AC7" w14:textId="77777777" w:rsidR="003C16CE" w:rsidRPr="000964CB" w:rsidRDefault="003C16CE" w:rsidP="00C61196">
            <w:pPr>
              <w:rPr>
                <w:rFonts w:ascii="Tw Cen MT" w:hAnsi="Tw Cen MT"/>
                <w:b/>
                <w:sz w:val="20"/>
                <w:szCs w:val="20"/>
              </w:rPr>
            </w:pPr>
            <w:r w:rsidRPr="000964CB">
              <w:rPr>
                <w:rFonts w:ascii="Tw Cen MT" w:hAnsi="Tw Cen MT"/>
                <w:b/>
                <w:sz w:val="20"/>
                <w:szCs w:val="20"/>
              </w:rPr>
              <w:t>Severity</w:t>
            </w:r>
          </w:p>
        </w:tc>
        <w:tc>
          <w:tcPr>
            <w:tcW w:w="313" w:type="pct"/>
            <w:shd w:val="clear" w:color="auto" w:fill="FFCC00"/>
          </w:tcPr>
          <w:p w14:paraId="2BF711A6" w14:textId="77777777" w:rsidR="003C16CE" w:rsidRPr="000964CB" w:rsidRDefault="003C16CE" w:rsidP="00C61196">
            <w:pPr>
              <w:rPr>
                <w:rFonts w:ascii="Tw Cen MT" w:hAnsi="Tw Cen MT"/>
                <w:b/>
                <w:sz w:val="20"/>
                <w:szCs w:val="20"/>
              </w:rPr>
            </w:pPr>
            <w:r w:rsidRPr="000964CB">
              <w:rPr>
                <w:rFonts w:ascii="Tw Cen MT" w:hAnsi="Tw Cen MT"/>
                <w:b/>
                <w:sz w:val="20"/>
                <w:szCs w:val="20"/>
              </w:rPr>
              <w:t>Risk Rating</w:t>
            </w:r>
          </w:p>
        </w:tc>
        <w:tc>
          <w:tcPr>
            <w:tcW w:w="1458" w:type="pct"/>
            <w:shd w:val="clear" w:color="auto" w:fill="FFCC00"/>
          </w:tcPr>
          <w:p w14:paraId="406CE2B9" w14:textId="77777777" w:rsidR="003C16CE" w:rsidRPr="000964CB" w:rsidRDefault="003C16CE" w:rsidP="00C61196">
            <w:pPr>
              <w:rPr>
                <w:rFonts w:ascii="Tw Cen MT" w:hAnsi="Tw Cen MT"/>
                <w:b/>
                <w:sz w:val="20"/>
                <w:szCs w:val="20"/>
              </w:rPr>
            </w:pPr>
            <w:r w:rsidRPr="000964CB">
              <w:rPr>
                <w:rFonts w:ascii="Tw Cen MT" w:hAnsi="Tw Cen MT"/>
                <w:b/>
                <w:sz w:val="20"/>
                <w:szCs w:val="20"/>
              </w:rPr>
              <w:t>Standard Controls</w:t>
            </w:r>
          </w:p>
        </w:tc>
        <w:tc>
          <w:tcPr>
            <w:tcW w:w="499" w:type="pct"/>
            <w:shd w:val="clear" w:color="auto" w:fill="FFCC00"/>
          </w:tcPr>
          <w:p w14:paraId="2C42AFBF" w14:textId="77777777" w:rsidR="003C16CE" w:rsidRPr="000964CB" w:rsidRDefault="00755546" w:rsidP="00C61196">
            <w:pPr>
              <w:rPr>
                <w:rFonts w:ascii="Tw Cen MT" w:hAnsi="Tw Cen MT"/>
                <w:b/>
                <w:sz w:val="20"/>
                <w:szCs w:val="20"/>
              </w:rPr>
            </w:pPr>
            <w:r w:rsidRPr="000964CB">
              <w:rPr>
                <w:rFonts w:ascii="Tw Cen MT" w:hAnsi="Tw Cen MT"/>
                <w:b/>
                <w:sz w:val="20"/>
                <w:szCs w:val="20"/>
              </w:rPr>
              <w:t>Completed</w:t>
            </w:r>
          </w:p>
        </w:tc>
        <w:tc>
          <w:tcPr>
            <w:tcW w:w="512" w:type="pct"/>
            <w:shd w:val="clear" w:color="auto" w:fill="FFCC00"/>
          </w:tcPr>
          <w:p w14:paraId="155CF261" w14:textId="77777777" w:rsidR="003C16CE" w:rsidRPr="000964CB" w:rsidRDefault="003C16CE" w:rsidP="00C61196">
            <w:pPr>
              <w:rPr>
                <w:rFonts w:ascii="Tw Cen MT" w:hAnsi="Tw Cen MT"/>
                <w:b/>
                <w:sz w:val="20"/>
                <w:szCs w:val="20"/>
              </w:rPr>
            </w:pPr>
            <w:r w:rsidRPr="000964CB">
              <w:rPr>
                <w:rFonts w:ascii="Tw Cen MT" w:hAnsi="Tw Cen MT"/>
                <w:b/>
                <w:sz w:val="20"/>
                <w:szCs w:val="20"/>
              </w:rPr>
              <w:t>Additional Controls</w:t>
            </w:r>
          </w:p>
        </w:tc>
      </w:tr>
      <w:tr w:rsidR="003C16CE" w:rsidRPr="000964CB" w14:paraId="11DE6180" w14:textId="77777777" w:rsidTr="007C4352">
        <w:tc>
          <w:tcPr>
            <w:tcW w:w="935" w:type="pct"/>
          </w:tcPr>
          <w:p w14:paraId="724B4422" w14:textId="77777777" w:rsidR="003C16CE" w:rsidRPr="000964CB" w:rsidRDefault="003C16CE" w:rsidP="00C61196">
            <w:pPr>
              <w:rPr>
                <w:rFonts w:ascii="Tw Cen MT" w:hAnsi="Tw Cen MT"/>
                <w:sz w:val="20"/>
                <w:szCs w:val="20"/>
              </w:rPr>
            </w:pPr>
            <w:r w:rsidRPr="000964CB">
              <w:rPr>
                <w:rFonts w:ascii="Tw Cen MT" w:hAnsi="Tw Cen MT"/>
                <w:sz w:val="20"/>
                <w:szCs w:val="20"/>
              </w:rPr>
              <w:t>Provision of food</w:t>
            </w:r>
          </w:p>
          <w:p w14:paraId="4C81B2C7" w14:textId="77777777" w:rsidR="003C16CE" w:rsidRPr="000964CB" w:rsidRDefault="003C16CE" w:rsidP="00FF347A">
            <w:pPr>
              <w:rPr>
                <w:rFonts w:ascii="Tw Cen MT" w:hAnsi="Tw Cen MT"/>
                <w:sz w:val="20"/>
                <w:szCs w:val="20"/>
              </w:rPr>
            </w:pPr>
          </w:p>
        </w:tc>
        <w:tc>
          <w:tcPr>
            <w:tcW w:w="229" w:type="pct"/>
          </w:tcPr>
          <w:p w14:paraId="26B461D3" w14:textId="3FF4C9B7" w:rsidR="003C16CE" w:rsidRPr="000964CB" w:rsidRDefault="00D61C1E" w:rsidP="00C61196">
            <w:pPr>
              <w:jc w:val="center"/>
              <w:rPr>
                <w:rFonts w:ascii="Tw Cen MT" w:hAnsi="Tw Cen MT"/>
                <w:sz w:val="20"/>
                <w:szCs w:val="20"/>
              </w:rPr>
            </w:pPr>
            <w:r>
              <w:rPr>
                <w:rFonts w:ascii="Tw Cen MT" w:hAnsi="Tw Cen MT"/>
              </w:rPr>
              <w:sym w:font="Wingdings 2" w:char="F050"/>
            </w:r>
          </w:p>
        </w:tc>
        <w:tc>
          <w:tcPr>
            <w:tcW w:w="228" w:type="pct"/>
          </w:tcPr>
          <w:p w14:paraId="711993D9" w14:textId="77777777" w:rsidR="003C16CE" w:rsidRPr="000964CB" w:rsidRDefault="003C16CE" w:rsidP="00C61196">
            <w:pPr>
              <w:jc w:val="center"/>
              <w:rPr>
                <w:rFonts w:ascii="Tw Cen MT" w:hAnsi="Tw Cen MT"/>
                <w:sz w:val="20"/>
                <w:szCs w:val="20"/>
              </w:rPr>
            </w:pPr>
            <w:r w:rsidRPr="000964CB">
              <w:rPr>
                <w:rFonts w:ascii="Tw Cen MT" w:hAnsi="Tw Cen MT"/>
              </w:rPr>
              <w:sym w:font="Wingdings 2" w:char="F0A3"/>
            </w:r>
          </w:p>
        </w:tc>
        <w:tc>
          <w:tcPr>
            <w:tcW w:w="455" w:type="pct"/>
          </w:tcPr>
          <w:p w14:paraId="7D49CE82" w14:textId="77777777" w:rsidR="003C16CE" w:rsidRPr="000964CB" w:rsidRDefault="003C16CE" w:rsidP="00C61196">
            <w:pPr>
              <w:jc w:val="center"/>
              <w:rPr>
                <w:rFonts w:ascii="Tw Cen MT" w:hAnsi="Tw Cen MT"/>
              </w:rPr>
            </w:pPr>
          </w:p>
        </w:tc>
        <w:tc>
          <w:tcPr>
            <w:tcW w:w="370" w:type="pct"/>
          </w:tcPr>
          <w:p w14:paraId="138459F9" w14:textId="77777777" w:rsidR="003C16CE" w:rsidRPr="000964CB" w:rsidRDefault="003C16CE" w:rsidP="00C61196">
            <w:pPr>
              <w:jc w:val="center"/>
              <w:rPr>
                <w:rFonts w:ascii="Tw Cen MT" w:hAnsi="Tw Cen MT"/>
                <w:sz w:val="20"/>
                <w:szCs w:val="20"/>
              </w:rPr>
            </w:pPr>
          </w:p>
        </w:tc>
        <w:tc>
          <w:tcPr>
            <w:tcW w:w="313" w:type="pct"/>
          </w:tcPr>
          <w:p w14:paraId="577C6BF7" w14:textId="77777777" w:rsidR="003C16CE" w:rsidRPr="000964CB" w:rsidRDefault="003C16CE" w:rsidP="00C61196">
            <w:pPr>
              <w:jc w:val="center"/>
              <w:rPr>
                <w:rFonts w:ascii="Tw Cen MT" w:hAnsi="Tw Cen MT"/>
                <w:sz w:val="20"/>
                <w:szCs w:val="20"/>
              </w:rPr>
            </w:pPr>
          </w:p>
        </w:tc>
        <w:tc>
          <w:tcPr>
            <w:tcW w:w="1458" w:type="pct"/>
          </w:tcPr>
          <w:p w14:paraId="5B46B9A5" w14:textId="77777777" w:rsidR="003C16CE" w:rsidRPr="000964CB" w:rsidRDefault="003C16CE" w:rsidP="00C61196">
            <w:pPr>
              <w:numPr>
                <w:ilvl w:val="0"/>
                <w:numId w:val="1"/>
              </w:numPr>
              <w:rPr>
                <w:rFonts w:ascii="Tw Cen MT" w:hAnsi="Tw Cen MT"/>
                <w:sz w:val="20"/>
                <w:szCs w:val="20"/>
              </w:rPr>
            </w:pPr>
            <w:r w:rsidRPr="000964CB">
              <w:rPr>
                <w:rFonts w:ascii="Tw Cen MT" w:hAnsi="Tw Cen MT"/>
                <w:sz w:val="20"/>
                <w:szCs w:val="20"/>
              </w:rPr>
              <w:t>All food and non-alcoholic beverages to be supplied by current University food services contractor</w:t>
            </w:r>
          </w:p>
          <w:p w14:paraId="434CE3C1" w14:textId="77777777" w:rsidR="003C16CE" w:rsidRPr="000964CB" w:rsidRDefault="003C16CE" w:rsidP="00C61196">
            <w:pPr>
              <w:numPr>
                <w:ilvl w:val="0"/>
                <w:numId w:val="1"/>
              </w:numPr>
              <w:rPr>
                <w:rFonts w:ascii="Tw Cen MT" w:hAnsi="Tw Cen MT"/>
                <w:sz w:val="20"/>
                <w:szCs w:val="20"/>
              </w:rPr>
            </w:pPr>
            <w:r w:rsidRPr="000964CB">
              <w:rPr>
                <w:rFonts w:ascii="Tw Cen MT" w:hAnsi="Tw Cen MT"/>
                <w:sz w:val="20"/>
                <w:szCs w:val="20"/>
              </w:rPr>
              <w:t>Food provided by external provider in accordance with the NSW Food Act 2003, Food Regulation 2004 and Food Standards Code (FSANZ)</w:t>
            </w:r>
          </w:p>
        </w:tc>
        <w:tc>
          <w:tcPr>
            <w:tcW w:w="499" w:type="pct"/>
          </w:tcPr>
          <w:p w14:paraId="77CA43C5" w14:textId="77777777" w:rsidR="003C16CE" w:rsidRPr="000964CB" w:rsidRDefault="003C16CE" w:rsidP="00C61196">
            <w:pPr>
              <w:jc w:val="center"/>
              <w:rPr>
                <w:rFonts w:ascii="Tw Cen MT" w:hAnsi="Tw Cen MT"/>
              </w:rPr>
            </w:pPr>
            <w:r w:rsidRPr="000964CB">
              <w:rPr>
                <w:rFonts w:ascii="Tw Cen MT" w:hAnsi="Tw Cen MT"/>
              </w:rPr>
              <w:sym w:font="Wingdings 2" w:char="F0A3"/>
            </w:r>
          </w:p>
          <w:p w14:paraId="2596C28C" w14:textId="77777777" w:rsidR="003C16CE" w:rsidRPr="000964CB" w:rsidRDefault="003C16CE" w:rsidP="00C61196">
            <w:pPr>
              <w:jc w:val="center"/>
              <w:rPr>
                <w:rFonts w:ascii="Tw Cen MT" w:hAnsi="Tw Cen MT"/>
              </w:rPr>
            </w:pPr>
          </w:p>
          <w:p w14:paraId="23B23094" w14:textId="77777777" w:rsidR="003C16CE" w:rsidRPr="000964CB" w:rsidRDefault="003C16CE" w:rsidP="00C61196">
            <w:pPr>
              <w:jc w:val="center"/>
              <w:rPr>
                <w:rFonts w:ascii="Tw Cen MT" w:hAnsi="Tw Cen MT"/>
              </w:rPr>
            </w:pPr>
          </w:p>
          <w:p w14:paraId="05FE6EB1" w14:textId="77777777" w:rsidR="00AE5D1A" w:rsidRPr="000964CB" w:rsidRDefault="00AE5D1A" w:rsidP="00C61196">
            <w:pPr>
              <w:jc w:val="center"/>
              <w:rPr>
                <w:rFonts w:ascii="Tw Cen MT" w:hAnsi="Tw Cen MT"/>
              </w:rPr>
            </w:pPr>
          </w:p>
          <w:p w14:paraId="0CE93660" w14:textId="77777777" w:rsidR="003C16CE" w:rsidRPr="000964CB" w:rsidRDefault="003C16CE" w:rsidP="00C61196">
            <w:pPr>
              <w:jc w:val="center"/>
              <w:rPr>
                <w:rFonts w:ascii="Tw Cen MT" w:hAnsi="Tw Cen MT"/>
              </w:rPr>
            </w:pPr>
            <w:r w:rsidRPr="000964CB">
              <w:rPr>
                <w:rFonts w:ascii="Tw Cen MT" w:hAnsi="Tw Cen MT"/>
              </w:rPr>
              <w:sym w:font="Wingdings 2" w:char="F0A3"/>
            </w:r>
          </w:p>
        </w:tc>
        <w:tc>
          <w:tcPr>
            <w:tcW w:w="512" w:type="pct"/>
          </w:tcPr>
          <w:p w14:paraId="69D7AB95" w14:textId="77777777" w:rsidR="003C16CE" w:rsidRPr="000964CB" w:rsidRDefault="003C16CE" w:rsidP="00C61196">
            <w:pPr>
              <w:rPr>
                <w:rFonts w:ascii="Tw Cen MT" w:hAnsi="Tw Cen MT"/>
                <w:sz w:val="20"/>
                <w:szCs w:val="20"/>
              </w:rPr>
            </w:pPr>
          </w:p>
        </w:tc>
      </w:tr>
      <w:tr w:rsidR="00FF347A" w:rsidRPr="000964CB" w14:paraId="28957AED" w14:textId="77777777" w:rsidTr="007C4352">
        <w:tc>
          <w:tcPr>
            <w:tcW w:w="935" w:type="pct"/>
          </w:tcPr>
          <w:p w14:paraId="1B4F3455" w14:textId="77777777" w:rsidR="00FF347A" w:rsidRPr="000964CB" w:rsidRDefault="00FF347A" w:rsidP="00CB39A6">
            <w:pPr>
              <w:rPr>
                <w:rFonts w:ascii="Tw Cen MT" w:hAnsi="Tw Cen MT"/>
                <w:sz w:val="20"/>
                <w:szCs w:val="20"/>
              </w:rPr>
            </w:pPr>
            <w:r w:rsidRPr="000964CB">
              <w:rPr>
                <w:rFonts w:ascii="Tw Cen MT" w:hAnsi="Tw Cen MT"/>
                <w:sz w:val="20"/>
                <w:szCs w:val="20"/>
              </w:rPr>
              <w:t>Engagement of external contractors</w:t>
            </w:r>
          </w:p>
        </w:tc>
        <w:tc>
          <w:tcPr>
            <w:tcW w:w="229" w:type="pct"/>
          </w:tcPr>
          <w:p w14:paraId="489769A2" w14:textId="159298CE" w:rsidR="00FF347A" w:rsidRPr="000964CB" w:rsidRDefault="00D61C1E" w:rsidP="00CB39A6">
            <w:pPr>
              <w:jc w:val="center"/>
              <w:rPr>
                <w:rFonts w:ascii="Tw Cen MT" w:hAnsi="Tw Cen MT"/>
                <w:sz w:val="20"/>
                <w:szCs w:val="20"/>
              </w:rPr>
            </w:pPr>
            <w:r>
              <w:rPr>
                <w:rFonts w:ascii="Tw Cen MT" w:hAnsi="Tw Cen MT"/>
              </w:rPr>
              <w:sym w:font="Wingdings 2" w:char="F050"/>
            </w:r>
          </w:p>
        </w:tc>
        <w:tc>
          <w:tcPr>
            <w:tcW w:w="228" w:type="pct"/>
          </w:tcPr>
          <w:p w14:paraId="73BC5400" w14:textId="77777777" w:rsidR="00FF347A" w:rsidRPr="000964CB" w:rsidRDefault="00FF347A" w:rsidP="00CB39A6">
            <w:pPr>
              <w:jc w:val="center"/>
              <w:rPr>
                <w:rFonts w:ascii="Tw Cen MT" w:hAnsi="Tw Cen MT"/>
                <w:sz w:val="20"/>
                <w:szCs w:val="20"/>
              </w:rPr>
            </w:pPr>
            <w:r w:rsidRPr="000964CB">
              <w:rPr>
                <w:rFonts w:ascii="Tw Cen MT" w:hAnsi="Tw Cen MT"/>
              </w:rPr>
              <w:sym w:font="Wingdings 2" w:char="F0A3"/>
            </w:r>
          </w:p>
        </w:tc>
        <w:tc>
          <w:tcPr>
            <w:tcW w:w="455" w:type="pct"/>
          </w:tcPr>
          <w:p w14:paraId="1AEF7046" w14:textId="77777777" w:rsidR="00FF347A" w:rsidRPr="000964CB" w:rsidRDefault="00FF347A" w:rsidP="00CB39A6">
            <w:pPr>
              <w:jc w:val="center"/>
              <w:rPr>
                <w:rFonts w:ascii="Tw Cen MT" w:hAnsi="Tw Cen MT"/>
              </w:rPr>
            </w:pPr>
          </w:p>
        </w:tc>
        <w:tc>
          <w:tcPr>
            <w:tcW w:w="370" w:type="pct"/>
          </w:tcPr>
          <w:p w14:paraId="6EB2F309" w14:textId="77777777" w:rsidR="00FF347A" w:rsidRPr="000964CB" w:rsidRDefault="00FF347A" w:rsidP="00CB39A6">
            <w:pPr>
              <w:jc w:val="center"/>
              <w:rPr>
                <w:rFonts w:ascii="Tw Cen MT" w:hAnsi="Tw Cen MT"/>
                <w:sz w:val="20"/>
                <w:szCs w:val="20"/>
              </w:rPr>
            </w:pPr>
          </w:p>
        </w:tc>
        <w:tc>
          <w:tcPr>
            <w:tcW w:w="313" w:type="pct"/>
          </w:tcPr>
          <w:p w14:paraId="622296A8" w14:textId="77777777" w:rsidR="00FF347A" w:rsidRPr="000964CB" w:rsidRDefault="00FF347A" w:rsidP="00CB39A6">
            <w:pPr>
              <w:jc w:val="center"/>
              <w:rPr>
                <w:rFonts w:ascii="Tw Cen MT" w:hAnsi="Tw Cen MT"/>
                <w:sz w:val="20"/>
                <w:szCs w:val="20"/>
              </w:rPr>
            </w:pPr>
          </w:p>
        </w:tc>
        <w:tc>
          <w:tcPr>
            <w:tcW w:w="1458" w:type="pct"/>
          </w:tcPr>
          <w:p w14:paraId="63FA8492" w14:textId="77777777" w:rsidR="00FF347A" w:rsidRPr="000964CB" w:rsidRDefault="00FF347A" w:rsidP="00CB39A6">
            <w:pPr>
              <w:numPr>
                <w:ilvl w:val="0"/>
                <w:numId w:val="3"/>
              </w:numPr>
              <w:rPr>
                <w:rFonts w:ascii="Tw Cen MT" w:hAnsi="Tw Cen MT"/>
                <w:sz w:val="20"/>
                <w:szCs w:val="20"/>
              </w:rPr>
            </w:pPr>
            <w:r w:rsidRPr="000964CB">
              <w:rPr>
                <w:rFonts w:ascii="Tw Cen MT" w:hAnsi="Tw Cen MT"/>
                <w:sz w:val="20"/>
                <w:szCs w:val="20"/>
              </w:rPr>
              <w:t>Application of the University consultants or contractor management requirements</w:t>
            </w:r>
          </w:p>
          <w:p w14:paraId="1CBCB134" w14:textId="77777777" w:rsidR="00FF347A" w:rsidRPr="000964CB" w:rsidRDefault="00FF347A" w:rsidP="00CB39A6">
            <w:pPr>
              <w:numPr>
                <w:ilvl w:val="0"/>
                <w:numId w:val="3"/>
              </w:numPr>
              <w:rPr>
                <w:rFonts w:ascii="Tw Cen MT" w:hAnsi="Tw Cen MT"/>
                <w:sz w:val="20"/>
                <w:szCs w:val="20"/>
              </w:rPr>
            </w:pPr>
            <w:r w:rsidRPr="000964CB">
              <w:rPr>
                <w:rFonts w:ascii="Tw Cen MT" w:hAnsi="Tw Cen MT"/>
                <w:sz w:val="20"/>
                <w:szCs w:val="20"/>
              </w:rPr>
              <w:t>Contactor to provide a job safety analysis or safe work method statement</w:t>
            </w:r>
          </w:p>
          <w:p w14:paraId="0DE6DB68" w14:textId="77777777" w:rsidR="00FF347A" w:rsidRPr="000964CB" w:rsidRDefault="00FF347A" w:rsidP="00CB39A6">
            <w:pPr>
              <w:numPr>
                <w:ilvl w:val="0"/>
                <w:numId w:val="3"/>
              </w:numPr>
              <w:rPr>
                <w:rFonts w:ascii="Tw Cen MT" w:hAnsi="Tw Cen MT"/>
                <w:sz w:val="20"/>
                <w:szCs w:val="20"/>
              </w:rPr>
            </w:pPr>
            <w:r w:rsidRPr="000964CB">
              <w:rPr>
                <w:rFonts w:ascii="Tw Cen MT" w:hAnsi="Tw Cen MT"/>
                <w:sz w:val="20"/>
                <w:szCs w:val="20"/>
              </w:rPr>
              <w:t>Contractor to provide evidence of public liability insurance in accordance with the level o risk of the event (minimum $10 million)</w:t>
            </w:r>
          </w:p>
        </w:tc>
        <w:tc>
          <w:tcPr>
            <w:tcW w:w="499" w:type="pct"/>
          </w:tcPr>
          <w:p w14:paraId="6C7BCB24" w14:textId="77777777" w:rsidR="00FF347A" w:rsidRPr="000964CB" w:rsidRDefault="00FF347A" w:rsidP="00CB39A6">
            <w:pPr>
              <w:jc w:val="center"/>
              <w:rPr>
                <w:rFonts w:ascii="Tw Cen MT" w:hAnsi="Tw Cen MT"/>
              </w:rPr>
            </w:pPr>
            <w:r w:rsidRPr="000964CB">
              <w:rPr>
                <w:rFonts w:ascii="Tw Cen MT" w:hAnsi="Tw Cen MT"/>
              </w:rPr>
              <w:sym w:font="Wingdings 2" w:char="F0A3"/>
            </w:r>
          </w:p>
          <w:p w14:paraId="642D2447" w14:textId="77777777" w:rsidR="00FF347A" w:rsidRPr="000964CB" w:rsidRDefault="00FF347A" w:rsidP="00CB39A6">
            <w:pPr>
              <w:jc w:val="center"/>
              <w:rPr>
                <w:rFonts w:ascii="Tw Cen MT" w:hAnsi="Tw Cen MT"/>
              </w:rPr>
            </w:pPr>
          </w:p>
          <w:p w14:paraId="32D5AFE7" w14:textId="77777777" w:rsidR="00FF347A" w:rsidRPr="000964CB" w:rsidRDefault="00FF347A" w:rsidP="00CB39A6">
            <w:pPr>
              <w:jc w:val="center"/>
              <w:rPr>
                <w:rFonts w:ascii="Tw Cen MT" w:hAnsi="Tw Cen MT"/>
              </w:rPr>
            </w:pPr>
          </w:p>
          <w:p w14:paraId="4ACA1147" w14:textId="77777777" w:rsidR="00FF347A" w:rsidRPr="000964CB" w:rsidRDefault="00FF347A" w:rsidP="00CB39A6">
            <w:pPr>
              <w:jc w:val="center"/>
              <w:rPr>
                <w:rFonts w:ascii="Tw Cen MT" w:hAnsi="Tw Cen MT"/>
              </w:rPr>
            </w:pPr>
            <w:r w:rsidRPr="000964CB">
              <w:rPr>
                <w:rFonts w:ascii="Tw Cen MT" w:hAnsi="Tw Cen MT"/>
              </w:rPr>
              <w:sym w:font="Wingdings 2" w:char="F0A3"/>
            </w:r>
          </w:p>
          <w:p w14:paraId="45059AE6" w14:textId="77777777" w:rsidR="00FF347A" w:rsidRPr="000964CB" w:rsidRDefault="00FF347A" w:rsidP="00CB39A6">
            <w:pPr>
              <w:jc w:val="center"/>
              <w:rPr>
                <w:rFonts w:ascii="Tw Cen MT" w:hAnsi="Tw Cen MT"/>
              </w:rPr>
            </w:pPr>
          </w:p>
          <w:p w14:paraId="031435B0" w14:textId="77777777" w:rsidR="00FF347A" w:rsidRPr="000964CB" w:rsidRDefault="00FF347A" w:rsidP="00CB39A6">
            <w:pPr>
              <w:jc w:val="center"/>
              <w:rPr>
                <w:rFonts w:ascii="Tw Cen MT" w:hAnsi="Tw Cen MT"/>
              </w:rPr>
            </w:pPr>
          </w:p>
          <w:p w14:paraId="395C4308" w14:textId="77777777" w:rsidR="00FF347A" w:rsidRPr="000964CB" w:rsidRDefault="00FF347A" w:rsidP="00CB39A6">
            <w:pPr>
              <w:jc w:val="center"/>
              <w:rPr>
                <w:rFonts w:ascii="Tw Cen MT" w:hAnsi="Tw Cen MT"/>
              </w:rPr>
            </w:pPr>
            <w:r w:rsidRPr="000964CB">
              <w:rPr>
                <w:rFonts w:ascii="Tw Cen MT" w:hAnsi="Tw Cen MT"/>
              </w:rPr>
              <w:sym w:font="Wingdings 2" w:char="F0A3"/>
            </w:r>
          </w:p>
          <w:p w14:paraId="23845630" w14:textId="77777777" w:rsidR="00FF347A" w:rsidRPr="000964CB" w:rsidRDefault="00FF347A" w:rsidP="00CB39A6">
            <w:pPr>
              <w:rPr>
                <w:rFonts w:ascii="Tw Cen MT" w:hAnsi="Tw Cen MT"/>
              </w:rPr>
            </w:pPr>
          </w:p>
        </w:tc>
        <w:tc>
          <w:tcPr>
            <w:tcW w:w="512" w:type="pct"/>
          </w:tcPr>
          <w:p w14:paraId="26EB3679" w14:textId="77777777" w:rsidR="00FF347A" w:rsidRPr="000964CB" w:rsidRDefault="00FF347A" w:rsidP="00CB39A6">
            <w:pPr>
              <w:rPr>
                <w:rFonts w:ascii="Tw Cen MT" w:hAnsi="Tw Cen MT"/>
                <w:sz w:val="20"/>
                <w:szCs w:val="20"/>
              </w:rPr>
            </w:pPr>
          </w:p>
        </w:tc>
      </w:tr>
      <w:tr w:rsidR="00FF347A" w:rsidRPr="000964CB" w14:paraId="1178C4FB" w14:textId="77777777" w:rsidTr="007C4352">
        <w:tc>
          <w:tcPr>
            <w:tcW w:w="935" w:type="pct"/>
          </w:tcPr>
          <w:p w14:paraId="0999AE11" w14:textId="77777777" w:rsidR="00FF347A" w:rsidRPr="000964CB" w:rsidRDefault="00FF347A" w:rsidP="00CB39A6">
            <w:pPr>
              <w:rPr>
                <w:rFonts w:ascii="Tw Cen MT" w:hAnsi="Tw Cen MT"/>
                <w:sz w:val="20"/>
                <w:szCs w:val="20"/>
              </w:rPr>
            </w:pPr>
            <w:r w:rsidRPr="000964CB">
              <w:rPr>
                <w:rFonts w:ascii="Tw Cen MT" w:hAnsi="Tw Cen MT"/>
                <w:sz w:val="20"/>
                <w:szCs w:val="20"/>
              </w:rPr>
              <w:t>Amplified music or public address system</w:t>
            </w:r>
          </w:p>
        </w:tc>
        <w:tc>
          <w:tcPr>
            <w:tcW w:w="229" w:type="pct"/>
          </w:tcPr>
          <w:p w14:paraId="67B77F17" w14:textId="033AD8A1" w:rsidR="00FF347A" w:rsidRPr="000964CB" w:rsidRDefault="00D61C1E" w:rsidP="00CB39A6">
            <w:pPr>
              <w:jc w:val="center"/>
              <w:rPr>
                <w:rFonts w:ascii="Tw Cen MT" w:hAnsi="Tw Cen MT"/>
                <w:sz w:val="20"/>
                <w:szCs w:val="20"/>
              </w:rPr>
            </w:pPr>
            <w:r>
              <w:rPr>
                <w:rFonts w:ascii="Tw Cen MT" w:hAnsi="Tw Cen MT"/>
              </w:rPr>
              <w:sym w:font="Wingdings 2" w:char="F050"/>
            </w:r>
          </w:p>
        </w:tc>
        <w:tc>
          <w:tcPr>
            <w:tcW w:w="228" w:type="pct"/>
          </w:tcPr>
          <w:p w14:paraId="0593890C" w14:textId="77777777" w:rsidR="00FF347A" w:rsidRPr="000964CB" w:rsidRDefault="00FF347A" w:rsidP="00CB39A6">
            <w:pPr>
              <w:jc w:val="center"/>
              <w:rPr>
                <w:rFonts w:ascii="Tw Cen MT" w:hAnsi="Tw Cen MT"/>
                <w:sz w:val="20"/>
                <w:szCs w:val="20"/>
              </w:rPr>
            </w:pPr>
            <w:r w:rsidRPr="000964CB">
              <w:rPr>
                <w:rFonts w:ascii="Tw Cen MT" w:hAnsi="Tw Cen MT"/>
              </w:rPr>
              <w:sym w:font="Wingdings 2" w:char="F0A3"/>
            </w:r>
          </w:p>
        </w:tc>
        <w:tc>
          <w:tcPr>
            <w:tcW w:w="455" w:type="pct"/>
          </w:tcPr>
          <w:p w14:paraId="07FD5639" w14:textId="77777777" w:rsidR="00FF347A" w:rsidRPr="000964CB" w:rsidRDefault="00FF347A" w:rsidP="00CB39A6">
            <w:pPr>
              <w:jc w:val="center"/>
              <w:rPr>
                <w:rFonts w:ascii="Tw Cen MT" w:hAnsi="Tw Cen MT"/>
              </w:rPr>
            </w:pPr>
          </w:p>
        </w:tc>
        <w:tc>
          <w:tcPr>
            <w:tcW w:w="370" w:type="pct"/>
          </w:tcPr>
          <w:p w14:paraId="1CE1796A" w14:textId="77777777" w:rsidR="00FF347A" w:rsidRPr="000964CB" w:rsidRDefault="00FF347A" w:rsidP="00CB39A6">
            <w:pPr>
              <w:jc w:val="center"/>
              <w:rPr>
                <w:rFonts w:ascii="Tw Cen MT" w:hAnsi="Tw Cen MT"/>
                <w:sz w:val="20"/>
                <w:szCs w:val="20"/>
              </w:rPr>
            </w:pPr>
          </w:p>
        </w:tc>
        <w:tc>
          <w:tcPr>
            <w:tcW w:w="313" w:type="pct"/>
          </w:tcPr>
          <w:p w14:paraId="10FB8D89" w14:textId="77777777" w:rsidR="00FF347A" w:rsidRPr="000964CB" w:rsidRDefault="00FF347A" w:rsidP="00CB39A6">
            <w:pPr>
              <w:jc w:val="center"/>
              <w:rPr>
                <w:rFonts w:ascii="Tw Cen MT" w:hAnsi="Tw Cen MT"/>
                <w:sz w:val="20"/>
                <w:szCs w:val="20"/>
              </w:rPr>
            </w:pPr>
          </w:p>
        </w:tc>
        <w:tc>
          <w:tcPr>
            <w:tcW w:w="1458" w:type="pct"/>
          </w:tcPr>
          <w:p w14:paraId="1D7172D3" w14:textId="77777777" w:rsidR="00FF347A" w:rsidRPr="000964CB" w:rsidRDefault="00FF347A" w:rsidP="00CB39A6">
            <w:pPr>
              <w:numPr>
                <w:ilvl w:val="0"/>
                <w:numId w:val="3"/>
              </w:numPr>
              <w:rPr>
                <w:rFonts w:ascii="Tw Cen MT" w:hAnsi="Tw Cen MT"/>
                <w:sz w:val="20"/>
                <w:szCs w:val="20"/>
              </w:rPr>
            </w:pPr>
            <w:r w:rsidRPr="000964CB">
              <w:rPr>
                <w:rFonts w:ascii="Tw Cen MT" w:hAnsi="Tw Cen MT"/>
                <w:sz w:val="20"/>
                <w:szCs w:val="20"/>
              </w:rPr>
              <w:t>Compliance with EPA regulations or council requirements</w:t>
            </w:r>
          </w:p>
        </w:tc>
        <w:tc>
          <w:tcPr>
            <w:tcW w:w="499" w:type="pct"/>
          </w:tcPr>
          <w:p w14:paraId="244EC905" w14:textId="77777777" w:rsidR="00FF347A" w:rsidRPr="000964CB" w:rsidRDefault="00FF347A" w:rsidP="00CB39A6">
            <w:pPr>
              <w:jc w:val="center"/>
              <w:rPr>
                <w:rFonts w:ascii="Tw Cen MT" w:hAnsi="Tw Cen MT"/>
              </w:rPr>
            </w:pPr>
            <w:r w:rsidRPr="000964CB">
              <w:rPr>
                <w:rFonts w:ascii="Tw Cen MT" w:hAnsi="Tw Cen MT"/>
              </w:rPr>
              <w:sym w:font="Wingdings 2" w:char="F0A3"/>
            </w:r>
          </w:p>
        </w:tc>
        <w:tc>
          <w:tcPr>
            <w:tcW w:w="512" w:type="pct"/>
          </w:tcPr>
          <w:p w14:paraId="7D82796A" w14:textId="77777777" w:rsidR="00FF347A" w:rsidRPr="000964CB" w:rsidRDefault="00FF347A" w:rsidP="00CB39A6">
            <w:pPr>
              <w:rPr>
                <w:rFonts w:ascii="Tw Cen MT" w:hAnsi="Tw Cen MT"/>
                <w:sz w:val="20"/>
                <w:szCs w:val="20"/>
              </w:rPr>
            </w:pPr>
          </w:p>
        </w:tc>
      </w:tr>
      <w:tr w:rsidR="00FF347A" w:rsidRPr="000964CB" w14:paraId="4FA98EFF" w14:textId="77777777" w:rsidTr="007C4352">
        <w:tc>
          <w:tcPr>
            <w:tcW w:w="935" w:type="pct"/>
          </w:tcPr>
          <w:p w14:paraId="61299332" w14:textId="77777777" w:rsidR="00FF347A" w:rsidRPr="000964CB" w:rsidRDefault="00FF347A" w:rsidP="00CB39A6">
            <w:pPr>
              <w:rPr>
                <w:rFonts w:ascii="Tw Cen MT" w:hAnsi="Tw Cen MT"/>
                <w:sz w:val="20"/>
                <w:szCs w:val="20"/>
              </w:rPr>
            </w:pPr>
            <w:r w:rsidRPr="000964CB">
              <w:rPr>
                <w:rFonts w:ascii="Tw Cen MT" w:hAnsi="Tw Cen MT"/>
                <w:sz w:val="20"/>
                <w:szCs w:val="20"/>
              </w:rPr>
              <w:t xml:space="preserve">Can the </w:t>
            </w:r>
            <w:r w:rsidR="004C0A86" w:rsidRPr="000964CB">
              <w:rPr>
                <w:rFonts w:ascii="Tw Cen MT" w:hAnsi="Tw Cen MT"/>
                <w:sz w:val="20"/>
                <w:szCs w:val="20"/>
              </w:rPr>
              <w:t>activity</w:t>
            </w:r>
            <w:r w:rsidRPr="000964CB">
              <w:rPr>
                <w:rFonts w:ascii="Tw Cen MT" w:hAnsi="Tw Cen MT"/>
                <w:sz w:val="20"/>
                <w:szCs w:val="20"/>
              </w:rPr>
              <w:t xml:space="preserve"> be affected by adverse weather conditions</w:t>
            </w:r>
          </w:p>
        </w:tc>
        <w:tc>
          <w:tcPr>
            <w:tcW w:w="229" w:type="pct"/>
          </w:tcPr>
          <w:p w14:paraId="1300BFFB" w14:textId="0EEC92CD" w:rsidR="00FF347A" w:rsidRPr="000964CB" w:rsidRDefault="00D61C1E" w:rsidP="00CB39A6">
            <w:pPr>
              <w:jc w:val="center"/>
              <w:rPr>
                <w:rFonts w:ascii="Tw Cen MT" w:hAnsi="Tw Cen MT"/>
                <w:sz w:val="20"/>
                <w:szCs w:val="20"/>
              </w:rPr>
            </w:pPr>
            <w:r>
              <w:rPr>
                <w:rFonts w:ascii="Tw Cen MT" w:hAnsi="Tw Cen MT"/>
              </w:rPr>
              <w:sym w:font="Wingdings 2" w:char="F050"/>
            </w:r>
          </w:p>
        </w:tc>
        <w:tc>
          <w:tcPr>
            <w:tcW w:w="228" w:type="pct"/>
          </w:tcPr>
          <w:p w14:paraId="1ED1B95B" w14:textId="77777777" w:rsidR="00FF347A" w:rsidRPr="000964CB" w:rsidRDefault="00FF347A" w:rsidP="00CB39A6">
            <w:pPr>
              <w:jc w:val="center"/>
              <w:rPr>
                <w:rFonts w:ascii="Tw Cen MT" w:hAnsi="Tw Cen MT"/>
                <w:sz w:val="20"/>
                <w:szCs w:val="20"/>
              </w:rPr>
            </w:pPr>
            <w:r w:rsidRPr="000964CB">
              <w:rPr>
                <w:rFonts w:ascii="Tw Cen MT" w:hAnsi="Tw Cen MT"/>
              </w:rPr>
              <w:sym w:font="Wingdings 2" w:char="F0A3"/>
            </w:r>
          </w:p>
        </w:tc>
        <w:tc>
          <w:tcPr>
            <w:tcW w:w="455" w:type="pct"/>
          </w:tcPr>
          <w:p w14:paraId="6EC0A23C" w14:textId="77777777" w:rsidR="00FF347A" w:rsidRPr="000964CB" w:rsidRDefault="00FF347A" w:rsidP="00CB39A6">
            <w:pPr>
              <w:jc w:val="center"/>
              <w:rPr>
                <w:rFonts w:ascii="Tw Cen MT" w:hAnsi="Tw Cen MT"/>
              </w:rPr>
            </w:pPr>
          </w:p>
        </w:tc>
        <w:tc>
          <w:tcPr>
            <w:tcW w:w="370" w:type="pct"/>
          </w:tcPr>
          <w:p w14:paraId="6F1CD141" w14:textId="77777777" w:rsidR="00FF347A" w:rsidRPr="000964CB" w:rsidRDefault="00FF347A" w:rsidP="00CB39A6">
            <w:pPr>
              <w:jc w:val="center"/>
              <w:rPr>
                <w:rFonts w:ascii="Tw Cen MT" w:hAnsi="Tw Cen MT"/>
                <w:sz w:val="20"/>
                <w:szCs w:val="20"/>
              </w:rPr>
            </w:pPr>
          </w:p>
        </w:tc>
        <w:tc>
          <w:tcPr>
            <w:tcW w:w="313" w:type="pct"/>
          </w:tcPr>
          <w:p w14:paraId="3F949563" w14:textId="77777777" w:rsidR="00FF347A" w:rsidRPr="000964CB" w:rsidRDefault="00FF347A" w:rsidP="00CB39A6">
            <w:pPr>
              <w:jc w:val="center"/>
              <w:rPr>
                <w:rFonts w:ascii="Tw Cen MT" w:hAnsi="Tw Cen MT"/>
                <w:sz w:val="20"/>
                <w:szCs w:val="20"/>
              </w:rPr>
            </w:pPr>
          </w:p>
        </w:tc>
        <w:tc>
          <w:tcPr>
            <w:tcW w:w="1458" w:type="pct"/>
          </w:tcPr>
          <w:p w14:paraId="4233CAA9" w14:textId="77777777" w:rsidR="00FF347A" w:rsidRPr="000964CB" w:rsidRDefault="00FF347A" w:rsidP="00CB39A6">
            <w:pPr>
              <w:numPr>
                <w:ilvl w:val="0"/>
                <w:numId w:val="3"/>
              </w:numPr>
              <w:rPr>
                <w:rFonts w:ascii="Tw Cen MT" w:hAnsi="Tw Cen MT"/>
                <w:sz w:val="20"/>
                <w:szCs w:val="20"/>
              </w:rPr>
            </w:pPr>
            <w:r w:rsidRPr="000964CB">
              <w:rPr>
                <w:rFonts w:ascii="Tw Cen MT" w:hAnsi="Tw Cen MT"/>
                <w:sz w:val="20"/>
                <w:szCs w:val="20"/>
              </w:rPr>
              <w:t>Wet weather contingency plan</w:t>
            </w:r>
          </w:p>
        </w:tc>
        <w:tc>
          <w:tcPr>
            <w:tcW w:w="499" w:type="pct"/>
          </w:tcPr>
          <w:p w14:paraId="57F28B1D" w14:textId="77777777" w:rsidR="00FF347A" w:rsidRPr="000964CB" w:rsidRDefault="00FF347A" w:rsidP="00CB39A6">
            <w:pPr>
              <w:jc w:val="center"/>
              <w:rPr>
                <w:rFonts w:ascii="Tw Cen MT" w:hAnsi="Tw Cen MT"/>
              </w:rPr>
            </w:pPr>
            <w:r w:rsidRPr="000964CB">
              <w:rPr>
                <w:rFonts w:ascii="Tw Cen MT" w:hAnsi="Tw Cen MT"/>
              </w:rPr>
              <w:sym w:font="Wingdings 2" w:char="F0A3"/>
            </w:r>
          </w:p>
        </w:tc>
        <w:tc>
          <w:tcPr>
            <w:tcW w:w="512" w:type="pct"/>
          </w:tcPr>
          <w:p w14:paraId="0ECFA996" w14:textId="77777777" w:rsidR="00FF347A" w:rsidRPr="000964CB" w:rsidRDefault="00FF347A" w:rsidP="00CB39A6">
            <w:pPr>
              <w:rPr>
                <w:rFonts w:ascii="Tw Cen MT" w:hAnsi="Tw Cen MT"/>
                <w:sz w:val="20"/>
                <w:szCs w:val="20"/>
              </w:rPr>
            </w:pPr>
          </w:p>
        </w:tc>
      </w:tr>
      <w:tr w:rsidR="00FF347A" w:rsidRPr="000964CB" w14:paraId="3E3E2E6C" w14:textId="77777777" w:rsidTr="004056A7">
        <w:trPr>
          <w:trHeight w:val="1043"/>
        </w:trPr>
        <w:tc>
          <w:tcPr>
            <w:tcW w:w="935" w:type="pct"/>
            <w:tcBorders>
              <w:bottom w:val="single" w:sz="4" w:space="0" w:color="auto"/>
            </w:tcBorders>
          </w:tcPr>
          <w:p w14:paraId="36DFAC9F" w14:textId="77777777" w:rsidR="00FF347A" w:rsidRPr="000964CB" w:rsidRDefault="00FF347A" w:rsidP="00CB39A6">
            <w:pPr>
              <w:rPr>
                <w:rFonts w:ascii="Tw Cen MT" w:hAnsi="Tw Cen MT"/>
                <w:sz w:val="20"/>
                <w:szCs w:val="20"/>
              </w:rPr>
            </w:pPr>
            <w:r w:rsidRPr="000964CB">
              <w:rPr>
                <w:rFonts w:ascii="Tw Cen MT" w:hAnsi="Tw Cen MT"/>
                <w:sz w:val="20"/>
                <w:szCs w:val="20"/>
              </w:rPr>
              <w:t xml:space="preserve">Does the </w:t>
            </w:r>
            <w:r w:rsidR="004C0A86" w:rsidRPr="000964CB">
              <w:rPr>
                <w:rFonts w:ascii="Tw Cen MT" w:hAnsi="Tw Cen MT"/>
                <w:sz w:val="20"/>
                <w:szCs w:val="20"/>
              </w:rPr>
              <w:t>activity</w:t>
            </w:r>
            <w:r w:rsidRPr="000964CB">
              <w:rPr>
                <w:rFonts w:ascii="Tw Cen MT" w:hAnsi="Tw Cen MT"/>
                <w:sz w:val="20"/>
                <w:szCs w:val="20"/>
              </w:rPr>
              <w:t xml:space="preserve"> require additional electrical power </w:t>
            </w:r>
          </w:p>
        </w:tc>
        <w:tc>
          <w:tcPr>
            <w:tcW w:w="229" w:type="pct"/>
            <w:tcBorders>
              <w:bottom w:val="single" w:sz="4" w:space="0" w:color="auto"/>
            </w:tcBorders>
          </w:tcPr>
          <w:p w14:paraId="3DEE1D63" w14:textId="386A2C19" w:rsidR="00FF347A" w:rsidRPr="000964CB" w:rsidRDefault="00D61C1E" w:rsidP="00CB39A6">
            <w:pPr>
              <w:jc w:val="center"/>
              <w:rPr>
                <w:rFonts w:ascii="Tw Cen MT" w:hAnsi="Tw Cen MT"/>
                <w:sz w:val="20"/>
                <w:szCs w:val="20"/>
              </w:rPr>
            </w:pPr>
            <w:r>
              <w:rPr>
                <w:rFonts w:ascii="Tw Cen MT" w:hAnsi="Tw Cen MT"/>
              </w:rPr>
              <w:sym w:font="Wingdings 2" w:char="F050"/>
            </w:r>
          </w:p>
        </w:tc>
        <w:tc>
          <w:tcPr>
            <w:tcW w:w="228" w:type="pct"/>
            <w:tcBorders>
              <w:bottom w:val="single" w:sz="4" w:space="0" w:color="auto"/>
            </w:tcBorders>
          </w:tcPr>
          <w:p w14:paraId="72EA3FB2" w14:textId="77777777" w:rsidR="00FF347A" w:rsidRPr="000964CB" w:rsidRDefault="00FF347A" w:rsidP="00CB39A6">
            <w:pPr>
              <w:jc w:val="center"/>
              <w:rPr>
                <w:rFonts w:ascii="Tw Cen MT" w:hAnsi="Tw Cen MT"/>
                <w:sz w:val="20"/>
                <w:szCs w:val="20"/>
              </w:rPr>
            </w:pPr>
            <w:r w:rsidRPr="000964CB">
              <w:rPr>
                <w:rFonts w:ascii="Tw Cen MT" w:hAnsi="Tw Cen MT"/>
              </w:rPr>
              <w:sym w:font="Wingdings 2" w:char="F0A3"/>
            </w:r>
          </w:p>
        </w:tc>
        <w:tc>
          <w:tcPr>
            <w:tcW w:w="455" w:type="pct"/>
            <w:tcBorders>
              <w:bottom w:val="single" w:sz="4" w:space="0" w:color="auto"/>
            </w:tcBorders>
          </w:tcPr>
          <w:p w14:paraId="1F9A7C9D" w14:textId="77777777" w:rsidR="00FF347A" w:rsidRPr="000964CB" w:rsidRDefault="00FF347A" w:rsidP="00CB39A6">
            <w:pPr>
              <w:jc w:val="center"/>
              <w:rPr>
                <w:rFonts w:ascii="Tw Cen MT" w:hAnsi="Tw Cen MT"/>
              </w:rPr>
            </w:pPr>
          </w:p>
        </w:tc>
        <w:tc>
          <w:tcPr>
            <w:tcW w:w="370" w:type="pct"/>
            <w:tcBorders>
              <w:bottom w:val="single" w:sz="4" w:space="0" w:color="auto"/>
            </w:tcBorders>
          </w:tcPr>
          <w:p w14:paraId="04AB4AB6" w14:textId="77777777" w:rsidR="00FF347A" w:rsidRPr="000964CB" w:rsidRDefault="00FF347A" w:rsidP="00CB39A6">
            <w:pPr>
              <w:jc w:val="center"/>
              <w:rPr>
                <w:rFonts w:ascii="Tw Cen MT" w:hAnsi="Tw Cen MT"/>
                <w:sz w:val="20"/>
                <w:szCs w:val="20"/>
              </w:rPr>
            </w:pPr>
          </w:p>
        </w:tc>
        <w:tc>
          <w:tcPr>
            <w:tcW w:w="313" w:type="pct"/>
            <w:tcBorders>
              <w:bottom w:val="single" w:sz="4" w:space="0" w:color="auto"/>
            </w:tcBorders>
          </w:tcPr>
          <w:p w14:paraId="3A5DDA05" w14:textId="77777777" w:rsidR="00FF347A" w:rsidRPr="000964CB" w:rsidRDefault="00FF347A" w:rsidP="00CB39A6">
            <w:pPr>
              <w:jc w:val="center"/>
              <w:rPr>
                <w:rFonts w:ascii="Tw Cen MT" w:hAnsi="Tw Cen MT"/>
                <w:sz w:val="20"/>
                <w:szCs w:val="20"/>
              </w:rPr>
            </w:pPr>
          </w:p>
        </w:tc>
        <w:tc>
          <w:tcPr>
            <w:tcW w:w="1458" w:type="pct"/>
            <w:tcBorders>
              <w:bottom w:val="single" w:sz="4" w:space="0" w:color="auto"/>
            </w:tcBorders>
          </w:tcPr>
          <w:p w14:paraId="3D81CA9B" w14:textId="77777777" w:rsidR="004056A7" w:rsidRPr="000964CB" w:rsidRDefault="004056A7" w:rsidP="004056A7">
            <w:pPr>
              <w:numPr>
                <w:ilvl w:val="0"/>
                <w:numId w:val="3"/>
              </w:numPr>
              <w:rPr>
                <w:rFonts w:ascii="Tw Cen MT" w:hAnsi="Tw Cen MT"/>
                <w:sz w:val="20"/>
                <w:szCs w:val="20"/>
              </w:rPr>
            </w:pPr>
            <w:r w:rsidRPr="000964CB">
              <w:rPr>
                <w:rFonts w:ascii="Tw Cen MT" w:hAnsi="Tw Cen MT"/>
                <w:sz w:val="20"/>
                <w:szCs w:val="20"/>
              </w:rPr>
              <w:t>Place powers orders to SRU</w:t>
            </w:r>
          </w:p>
          <w:p w14:paraId="37467F84" w14:textId="77777777" w:rsidR="00FF347A" w:rsidRPr="000964CB" w:rsidRDefault="004056A7" w:rsidP="004056A7">
            <w:pPr>
              <w:numPr>
                <w:ilvl w:val="0"/>
                <w:numId w:val="3"/>
              </w:numPr>
              <w:rPr>
                <w:rFonts w:ascii="Tw Cen MT" w:hAnsi="Tw Cen MT"/>
                <w:sz w:val="20"/>
                <w:szCs w:val="20"/>
              </w:rPr>
            </w:pPr>
            <w:r w:rsidRPr="000964CB">
              <w:rPr>
                <w:rFonts w:ascii="Tw Cen MT" w:hAnsi="Tw Cen MT"/>
                <w:sz w:val="20"/>
                <w:szCs w:val="20"/>
              </w:rPr>
              <w:t> Provide up to date tag and tested electrical cords and equipment</w:t>
            </w:r>
          </w:p>
          <w:p w14:paraId="2696B150" w14:textId="77777777" w:rsidR="0026539E" w:rsidRPr="000964CB" w:rsidRDefault="0026539E" w:rsidP="00CB39A6">
            <w:pPr>
              <w:rPr>
                <w:rFonts w:ascii="Tw Cen MT" w:hAnsi="Tw Cen MT"/>
                <w:sz w:val="20"/>
                <w:szCs w:val="20"/>
              </w:rPr>
            </w:pPr>
          </w:p>
          <w:p w14:paraId="7E1D130A" w14:textId="77777777" w:rsidR="004056A7" w:rsidRPr="000964CB" w:rsidRDefault="004056A7" w:rsidP="00CB39A6">
            <w:pPr>
              <w:rPr>
                <w:rFonts w:ascii="Tw Cen MT" w:hAnsi="Tw Cen MT"/>
                <w:sz w:val="20"/>
                <w:szCs w:val="20"/>
              </w:rPr>
            </w:pPr>
          </w:p>
          <w:p w14:paraId="3C7063B0" w14:textId="77777777" w:rsidR="004056A7" w:rsidRPr="000964CB" w:rsidRDefault="004056A7" w:rsidP="00CB39A6">
            <w:pPr>
              <w:rPr>
                <w:rFonts w:ascii="Tw Cen MT" w:hAnsi="Tw Cen MT"/>
                <w:sz w:val="20"/>
                <w:szCs w:val="20"/>
              </w:rPr>
            </w:pPr>
          </w:p>
        </w:tc>
        <w:tc>
          <w:tcPr>
            <w:tcW w:w="499" w:type="pct"/>
            <w:tcBorders>
              <w:bottom w:val="single" w:sz="4" w:space="0" w:color="auto"/>
            </w:tcBorders>
          </w:tcPr>
          <w:p w14:paraId="3EAD36EC" w14:textId="77777777" w:rsidR="00FF347A" w:rsidRPr="000964CB" w:rsidRDefault="00FF347A" w:rsidP="00CB39A6">
            <w:pPr>
              <w:jc w:val="center"/>
              <w:rPr>
                <w:rFonts w:ascii="Tw Cen MT" w:hAnsi="Tw Cen MT"/>
              </w:rPr>
            </w:pPr>
            <w:r w:rsidRPr="000964CB">
              <w:rPr>
                <w:rFonts w:ascii="Tw Cen MT" w:hAnsi="Tw Cen MT"/>
              </w:rPr>
              <w:sym w:font="Wingdings 2" w:char="F0A3"/>
            </w:r>
          </w:p>
          <w:p w14:paraId="1620C95D" w14:textId="77777777" w:rsidR="007C4352" w:rsidRPr="000964CB" w:rsidRDefault="007C4352" w:rsidP="007C4352">
            <w:pPr>
              <w:jc w:val="center"/>
              <w:rPr>
                <w:rFonts w:ascii="Tw Cen MT" w:hAnsi="Tw Cen MT"/>
              </w:rPr>
            </w:pPr>
            <w:r w:rsidRPr="000964CB">
              <w:rPr>
                <w:rFonts w:ascii="Tw Cen MT" w:hAnsi="Tw Cen MT"/>
              </w:rPr>
              <w:sym w:font="Wingdings 2" w:char="F0A3"/>
            </w:r>
          </w:p>
          <w:p w14:paraId="02D9AF29" w14:textId="77777777" w:rsidR="00FF347A" w:rsidRPr="000964CB" w:rsidRDefault="00FF347A" w:rsidP="00CB39A6">
            <w:pPr>
              <w:jc w:val="center"/>
              <w:rPr>
                <w:rFonts w:ascii="Tw Cen MT" w:hAnsi="Tw Cen MT"/>
              </w:rPr>
            </w:pPr>
          </w:p>
        </w:tc>
        <w:tc>
          <w:tcPr>
            <w:tcW w:w="512" w:type="pct"/>
            <w:tcBorders>
              <w:bottom w:val="single" w:sz="4" w:space="0" w:color="auto"/>
            </w:tcBorders>
          </w:tcPr>
          <w:p w14:paraId="7421581C" w14:textId="77777777" w:rsidR="00FF347A" w:rsidRPr="000964CB" w:rsidRDefault="00FF347A" w:rsidP="00CB39A6">
            <w:pPr>
              <w:rPr>
                <w:rFonts w:ascii="Tw Cen MT" w:hAnsi="Tw Cen MT"/>
                <w:sz w:val="20"/>
                <w:szCs w:val="20"/>
              </w:rPr>
            </w:pPr>
          </w:p>
        </w:tc>
      </w:tr>
      <w:tr w:rsidR="00755546" w:rsidRPr="000964CB" w14:paraId="2FE9C326" w14:textId="77777777" w:rsidTr="007C4352">
        <w:tc>
          <w:tcPr>
            <w:tcW w:w="935" w:type="pct"/>
            <w:shd w:val="clear" w:color="auto" w:fill="FFCC00"/>
          </w:tcPr>
          <w:p w14:paraId="7287C690" w14:textId="77777777" w:rsidR="00755546" w:rsidRPr="000964CB" w:rsidRDefault="00755546" w:rsidP="00DB1F00">
            <w:pPr>
              <w:rPr>
                <w:rFonts w:ascii="Tw Cen MT" w:hAnsi="Tw Cen MT"/>
                <w:b/>
                <w:sz w:val="20"/>
                <w:szCs w:val="20"/>
              </w:rPr>
            </w:pPr>
            <w:r w:rsidRPr="000964CB">
              <w:rPr>
                <w:rFonts w:ascii="Tw Cen MT" w:hAnsi="Tw Cen MT"/>
                <w:b/>
                <w:sz w:val="20"/>
                <w:szCs w:val="20"/>
              </w:rPr>
              <w:t>Potential Hazards</w:t>
            </w:r>
          </w:p>
          <w:p w14:paraId="5DD980A4" w14:textId="77777777" w:rsidR="00755546" w:rsidRPr="000964CB" w:rsidRDefault="00755546" w:rsidP="00DB1F00">
            <w:pPr>
              <w:rPr>
                <w:rFonts w:ascii="Tw Cen MT" w:hAnsi="Tw Cen MT"/>
                <w:b/>
                <w:sz w:val="20"/>
                <w:szCs w:val="20"/>
              </w:rPr>
            </w:pPr>
          </w:p>
        </w:tc>
        <w:tc>
          <w:tcPr>
            <w:tcW w:w="229" w:type="pct"/>
            <w:shd w:val="clear" w:color="auto" w:fill="FFCC00"/>
          </w:tcPr>
          <w:p w14:paraId="7C28F701" w14:textId="77777777" w:rsidR="00755546" w:rsidRPr="000964CB" w:rsidRDefault="00755546" w:rsidP="00DB1F00">
            <w:pPr>
              <w:rPr>
                <w:rFonts w:ascii="Tw Cen MT" w:hAnsi="Tw Cen MT"/>
                <w:b/>
                <w:sz w:val="20"/>
                <w:szCs w:val="20"/>
              </w:rPr>
            </w:pPr>
            <w:r w:rsidRPr="000964CB">
              <w:rPr>
                <w:rFonts w:ascii="Tw Cen MT" w:hAnsi="Tw Cen MT"/>
                <w:b/>
                <w:sz w:val="20"/>
                <w:szCs w:val="20"/>
              </w:rPr>
              <w:t>N/A</w:t>
            </w:r>
          </w:p>
        </w:tc>
        <w:tc>
          <w:tcPr>
            <w:tcW w:w="228" w:type="pct"/>
            <w:shd w:val="clear" w:color="auto" w:fill="FFCC00"/>
          </w:tcPr>
          <w:p w14:paraId="4A98E2FD" w14:textId="77777777" w:rsidR="00755546" w:rsidRPr="000964CB" w:rsidRDefault="00755546" w:rsidP="00DB1F00">
            <w:pPr>
              <w:rPr>
                <w:rFonts w:ascii="Tw Cen MT" w:hAnsi="Tw Cen MT"/>
                <w:b/>
                <w:sz w:val="20"/>
                <w:szCs w:val="20"/>
              </w:rPr>
            </w:pPr>
            <w:r w:rsidRPr="000964CB">
              <w:rPr>
                <w:rFonts w:ascii="Tw Cen MT" w:hAnsi="Tw Cen MT"/>
                <w:b/>
                <w:sz w:val="20"/>
                <w:szCs w:val="20"/>
              </w:rPr>
              <w:t>Yes</w:t>
            </w:r>
          </w:p>
        </w:tc>
        <w:tc>
          <w:tcPr>
            <w:tcW w:w="455" w:type="pct"/>
            <w:shd w:val="clear" w:color="auto" w:fill="FFCC00"/>
          </w:tcPr>
          <w:p w14:paraId="6648E70A" w14:textId="77777777" w:rsidR="00755546" w:rsidRPr="000964CB" w:rsidRDefault="00755546" w:rsidP="00DB1F00">
            <w:pPr>
              <w:rPr>
                <w:rFonts w:ascii="Tw Cen MT" w:hAnsi="Tw Cen MT"/>
                <w:b/>
                <w:sz w:val="20"/>
                <w:szCs w:val="20"/>
              </w:rPr>
            </w:pPr>
            <w:r w:rsidRPr="000964CB">
              <w:rPr>
                <w:rFonts w:ascii="Tw Cen MT" w:hAnsi="Tw Cen MT"/>
                <w:b/>
                <w:sz w:val="20"/>
                <w:szCs w:val="20"/>
              </w:rPr>
              <w:t>Likelihood</w:t>
            </w:r>
          </w:p>
        </w:tc>
        <w:tc>
          <w:tcPr>
            <w:tcW w:w="370" w:type="pct"/>
            <w:shd w:val="clear" w:color="auto" w:fill="FFCC00"/>
          </w:tcPr>
          <w:p w14:paraId="15D45063" w14:textId="77777777" w:rsidR="00755546" w:rsidRPr="000964CB" w:rsidRDefault="00755546" w:rsidP="00DB1F00">
            <w:pPr>
              <w:rPr>
                <w:rFonts w:ascii="Tw Cen MT" w:hAnsi="Tw Cen MT"/>
                <w:b/>
                <w:sz w:val="20"/>
                <w:szCs w:val="20"/>
              </w:rPr>
            </w:pPr>
            <w:r w:rsidRPr="000964CB">
              <w:rPr>
                <w:rFonts w:ascii="Tw Cen MT" w:hAnsi="Tw Cen MT"/>
                <w:b/>
                <w:sz w:val="20"/>
                <w:szCs w:val="20"/>
              </w:rPr>
              <w:t>Severity</w:t>
            </w:r>
          </w:p>
        </w:tc>
        <w:tc>
          <w:tcPr>
            <w:tcW w:w="313" w:type="pct"/>
            <w:shd w:val="clear" w:color="auto" w:fill="FFCC00"/>
          </w:tcPr>
          <w:p w14:paraId="0D1CB312" w14:textId="77777777" w:rsidR="00755546" w:rsidRPr="000964CB" w:rsidRDefault="00755546" w:rsidP="00DB1F00">
            <w:pPr>
              <w:rPr>
                <w:rFonts w:ascii="Tw Cen MT" w:hAnsi="Tw Cen MT"/>
                <w:b/>
                <w:sz w:val="20"/>
                <w:szCs w:val="20"/>
              </w:rPr>
            </w:pPr>
            <w:r w:rsidRPr="000964CB">
              <w:rPr>
                <w:rFonts w:ascii="Tw Cen MT" w:hAnsi="Tw Cen MT"/>
                <w:b/>
                <w:sz w:val="20"/>
                <w:szCs w:val="20"/>
              </w:rPr>
              <w:t>Risk Rating</w:t>
            </w:r>
          </w:p>
        </w:tc>
        <w:tc>
          <w:tcPr>
            <w:tcW w:w="1458" w:type="pct"/>
            <w:shd w:val="clear" w:color="auto" w:fill="FFCC00"/>
          </w:tcPr>
          <w:p w14:paraId="210E697F" w14:textId="77777777" w:rsidR="00755546" w:rsidRPr="000964CB" w:rsidRDefault="00755546" w:rsidP="00DB1F00">
            <w:pPr>
              <w:rPr>
                <w:rFonts w:ascii="Tw Cen MT" w:hAnsi="Tw Cen MT"/>
                <w:b/>
                <w:sz w:val="20"/>
                <w:szCs w:val="20"/>
              </w:rPr>
            </w:pPr>
            <w:r w:rsidRPr="000964CB">
              <w:rPr>
                <w:rFonts w:ascii="Tw Cen MT" w:hAnsi="Tw Cen MT"/>
                <w:b/>
                <w:sz w:val="20"/>
                <w:szCs w:val="20"/>
              </w:rPr>
              <w:t>Standard Controls</w:t>
            </w:r>
          </w:p>
        </w:tc>
        <w:tc>
          <w:tcPr>
            <w:tcW w:w="499" w:type="pct"/>
            <w:shd w:val="clear" w:color="auto" w:fill="FFCC00"/>
          </w:tcPr>
          <w:p w14:paraId="40F1EA34" w14:textId="77777777" w:rsidR="00755546" w:rsidRPr="000964CB" w:rsidRDefault="00755546" w:rsidP="00DB1F00">
            <w:pPr>
              <w:rPr>
                <w:rFonts w:ascii="Tw Cen MT" w:hAnsi="Tw Cen MT"/>
                <w:b/>
                <w:sz w:val="20"/>
                <w:szCs w:val="20"/>
              </w:rPr>
            </w:pPr>
            <w:r w:rsidRPr="000964CB">
              <w:rPr>
                <w:rFonts w:ascii="Tw Cen MT" w:hAnsi="Tw Cen MT"/>
                <w:b/>
                <w:sz w:val="20"/>
                <w:szCs w:val="20"/>
              </w:rPr>
              <w:t>Comp’</w:t>
            </w:r>
          </w:p>
        </w:tc>
        <w:tc>
          <w:tcPr>
            <w:tcW w:w="512" w:type="pct"/>
            <w:shd w:val="clear" w:color="auto" w:fill="FFCC00"/>
          </w:tcPr>
          <w:p w14:paraId="1BB2A828" w14:textId="77777777" w:rsidR="00755546" w:rsidRPr="000964CB" w:rsidRDefault="00755546" w:rsidP="00DB1F00">
            <w:pPr>
              <w:rPr>
                <w:rFonts w:ascii="Tw Cen MT" w:hAnsi="Tw Cen MT"/>
                <w:b/>
                <w:sz w:val="20"/>
                <w:szCs w:val="20"/>
              </w:rPr>
            </w:pPr>
            <w:r w:rsidRPr="000964CB">
              <w:rPr>
                <w:rFonts w:ascii="Tw Cen MT" w:hAnsi="Tw Cen MT"/>
                <w:b/>
                <w:sz w:val="20"/>
                <w:szCs w:val="20"/>
              </w:rPr>
              <w:t>Additional Controls</w:t>
            </w:r>
          </w:p>
        </w:tc>
      </w:tr>
      <w:tr w:rsidR="00755546" w:rsidRPr="000964CB" w14:paraId="0E23C890" w14:textId="77777777" w:rsidTr="007C4352">
        <w:tc>
          <w:tcPr>
            <w:tcW w:w="935" w:type="pct"/>
          </w:tcPr>
          <w:p w14:paraId="35F0609F" w14:textId="77777777" w:rsidR="00755546" w:rsidRPr="000964CB" w:rsidRDefault="00755546" w:rsidP="00CB39A6">
            <w:pPr>
              <w:rPr>
                <w:rFonts w:ascii="Tw Cen MT" w:hAnsi="Tw Cen MT"/>
                <w:sz w:val="20"/>
                <w:szCs w:val="20"/>
              </w:rPr>
            </w:pPr>
            <w:r w:rsidRPr="000964CB">
              <w:rPr>
                <w:rFonts w:ascii="Tw Cen MT" w:hAnsi="Tw Cen MT"/>
                <w:sz w:val="20"/>
                <w:szCs w:val="20"/>
              </w:rPr>
              <w:lastRenderedPageBreak/>
              <w:t xml:space="preserve">Does the </w:t>
            </w:r>
            <w:r w:rsidR="004C0A86" w:rsidRPr="000964CB">
              <w:rPr>
                <w:rFonts w:ascii="Tw Cen MT" w:hAnsi="Tw Cen MT"/>
                <w:sz w:val="20"/>
                <w:szCs w:val="20"/>
              </w:rPr>
              <w:t>activity</w:t>
            </w:r>
            <w:r w:rsidRPr="000964CB">
              <w:rPr>
                <w:rFonts w:ascii="Tw Cen MT" w:hAnsi="Tw Cen MT"/>
                <w:sz w:val="20"/>
                <w:szCs w:val="20"/>
              </w:rPr>
              <w:t xml:space="preserve"> require setting up of staging/tables/chairs</w:t>
            </w:r>
          </w:p>
        </w:tc>
        <w:tc>
          <w:tcPr>
            <w:tcW w:w="229" w:type="pct"/>
          </w:tcPr>
          <w:p w14:paraId="61B7891A" w14:textId="6742B314" w:rsidR="00755546" w:rsidRPr="000964CB" w:rsidRDefault="00D61C1E" w:rsidP="00CB39A6">
            <w:pPr>
              <w:jc w:val="center"/>
              <w:rPr>
                <w:rFonts w:ascii="Tw Cen MT" w:hAnsi="Tw Cen MT"/>
                <w:sz w:val="20"/>
                <w:szCs w:val="20"/>
              </w:rPr>
            </w:pPr>
            <w:r>
              <w:rPr>
                <w:rFonts w:ascii="Tw Cen MT" w:hAnsi="Tw Cen MT"/>
              </w:rPr>
              <w:sym w:font="Wingdings 2" w:char="F050"/>
            </w:r>
          </w:p>
        </w:tc>
        <w:tc>
          <w:tcPr>
            <w:tcW w:w="228" w:type="pct"/>
          </w:tcPr>
          <w:p w14:paraId="5913A660" w14:textId="77777777" w:rsidR="00755546" w:rsidRPr="000964CB" w:rsidRDefault="00755546" w:rsidP="00CB39A6">
            <w:pPr>
              <w:jc w:val="center"/>
              <w:rPr>
                <w:rFonts w:ascii="Tw Cen MT" w:hAnsi="Tw Cen MT"/>
                <w:sz w:val="20"/>
                <w:szCs w:val="20"/>
              </w:rPr>
            </w:pPr>
            <w:r w:rsidRPr="000964CB">
              <w:rPr>
                <w:rFonts w:ascii="Tw Cen MT" w:hAnsi="Tw Cen MT"/>
              </w:rPr>
              <w:sym w:font="Wingdings 2" w:char="F0A3"/>
            </w:r>
          </w:p>
        </w:tc>
        <w:tc>
          <w:tcPr>
            <w:tcW w:w="455" w:type="pct"/>
          </w:tcPr>
          <w:p w14:paraId="61E29B59" w14:textId="77777777" w:rsidR="00755546" w:rsidRPr="000964CB" w:rsidRDefault="00755546" w:rsidP="00CB39A6">
            <w:pPr>
              <w:jc w:val="center"/>
              <w:rPr>
                <w:rFonts w:ascii="Tw Cen MT" w:hAnsi="Tw Cen MT"/>
              </w:rPr>
            </w:pPr>
          </w:p>
        </w:tc>
        <w:tc>
          <w:tcPr>
            <w:tcW w:w="370" w:type="pct"/>
          </w:tcPr>
          <w:p w14:paraId="4D6E8371" w14:textId="77777777" w:rsidR="00755546" w:rsidRPr="000964CB" w:rsidRDefault="00755546" w:rsidP="00CB39A6">
            <w:pPr>
              <w:jc w:val="center"/>
              <w:rPr>
                <w:rFonts w:ascii="Tw Cen MT" w:hAnsi="Tw Cen MT"/>
                <w:sz w:val="20"/>
                <w:szCs w:val="20"/>
              </w:rPr>
            </w:pPr>
          </w:p>
        </w:tc>
        <w:tc>
          <w:tcPr>
            <w:tcW w:w="313" w:type="pct"/>
          </w:tcPr>
          <w:p w14:paraId="23B56549" w14:textId="77777777" w:rsidR="00755546" w:rsidRPr="000964CB" w:rsidRDefault="00755546" w:rsidP="00CB39A6">
            <w:pPr>
              <w:jc w:val="center"/>
              <w:rPr>
                <w:rFonts w:ascii="Tw Cen MT" w:hAnsi="Tw Cen MT"/>
                <w:sz w:val="20"/>
                <w:szCs w:val="20"/>
              </w:rPr>
            </w:pPr>
          </w:p>
        </w:tc>
        <w:tc>
          <w:tcPr>
            <w:tcW w:w="1458" w:type="pct"/>
          </w:tcPr>
          <w:p w14:paraId="00FB7631" w14:textId="77777777" w:rsidR="00755546" w:rsidRPr="000964CB" w:rsidRDefault="00755546" w:rsidP="00CB39A6">
            <w:pPr>
              <w:numPr>
                <w:ilvl w:val="0"/>
                <w:numId w:val="3"/>
              </w:numPr>
              <w:rPr>
                <w:rFonts w:ascii="Tw Cen MT" w:hAnsi="Tw Cen MT"/>
                <w:sz w:val="20"/>
                <w:szCs w:val="20"/>
              </w:rPr>
            </w:pPr>
            <w:r w:rsidRPr="000964CB">
              <w:rPr>
                <w:rFonts w:ascii="Tw Cen MT" w:hAnsi="Tw Cen MT"/>
                <w:sz w:val="20"/>
                <w:szCs w:val="20"/>
              </w:rPr>
              <w:t>Completion of Manual Handling Risk Assessment</w:t>
            </w:r>
          </w:p>
          <w:p w14:paraId="49F1F304" w14:textId="77777777" w:rsidR="00755546" w:rsidRPr="000964CB" w:rsidRDefault="00755546" w:rsidP="00CB39A6">
            <w:pPr>
              <w:rPr>
                <w:rFonts w:ascii="Tw Cen MT" w:hAnsi="Tw Cen MT"/>
                <w:sz w:val="20"/>
                <w:szCs w:val="20"/>
              </w:rPr>
            </w:pPr>
          </w:p>
        </w:tc>
        <w:tc>
          <w:tcPr>
            <w:tcW w:w="499" w:type="pct"/>
          </w:tcPr>
          <w:p w14:paraId="6204C9A7" w14:textId="77777777" w:rsidR="00755546" w:rsidRPr="000964CB" w:rsidRDefault="00755546" w:rsidP="00CB39A6">
            <w:pPr>
              <w:jc w:val="center"/>
              <w:rPr>
                <w:rFonts w:ascii="Tw Cen MT" w:hAnsi="Tw Cen MT"/>
              </w:rPr>
            </w:pPr>
            <w:r w:rsidRPr="000964CB">
              <w:rPr>
                <w:rFonts w:ascii="Tw Cen MT" w:hAnsi="Tw Cen MT"/>
              </w:rPr>
              <w:sym w:font="Wingdings 2" w:char="F0A3"/>
            </w:r>
          </w:p>
        </w:tc>
        <w:tc>
          <w:tcPr>
            <w:tcW w:w="512" w:type="pct"/>
          </w:tcPr>
          <w:p w14:paraId="6CB8F1DE" w14:textId="77777777" w:rsidR="00755546" w:rsidRPr="000964CB" w:rsidRDefault="00755546" w:rsidP="00CB39A6">
            <w:pPr>
              <w:rPr>
                <w:rFonts w:ascii="Tw Cen MT" w:hAnsi="Tw Cen MT"/>
                <w:sz w:val="20"/>
                <w:szCs w:val="20"/>
              </w:rPr>
            </w:pPr>
          </w:p>
        </w:tc>
      </w:tr>
      <w:tr w:rsidR="00755546" w:rsidRPr="000964CB" w14:paraId="7BDFCCD8" w14:textId="77777777" w:rsidTr="007C4352">
        <w:tc>
          <w:tcPr>
            <w:tcW w:w="935" w:type="pct"/>
          </w:tcPr>
          <w:p w14:paraId="0DD1F9FB" w14:textId="77777777" w:rsidR="00755546" w:rsidRPr="000964CB" w:rsidRDefault="00755546" w:rsidP="00CB39A6">
            <w:pPr>
              <w:rPr>
                <w:rFonts w:ascii="Tw Cen MT" w:hAnsi="Tw Cen MT"/>
                <w:sz w:val="20"/>
                <w:szCs w:val="20"/>
              </w:rPr>
            </w:pPr>
            <w:r w:rsidRPr="000964CB">
              <w:rPr>
                <w:rFonts w:ascii="Tw Cen MT" w:hAnsi="Tw Cen MT"/>
                <w:sz w:val="20"/>
                <w:szCs w:val="20"/>
              </w:rPr>
              <w:t>Is there a potential for waste to be generated</w:t>
            </w:r>
          </w:p>
        </w:tc>
        <w:tc>
          <w:tcPr>
            <w:tcW w:w="229" w:type="pct"/>
          </w:tcPr>
          <w:p w14:paraId="4B6FD877" w14:textId="77777777" w:rsidR="00755546" w:rsidRPr="000964CB" w:rsidRDefault="00755546" w:rsidP="00CB39A6">
            <w:pPr>
              <w:jc w:val="center"/>
              <w:rPr>
                <w:rFonts w:ascii="Tw Cen MT" w:hAnsi="Tw Cen MT"/>
                <w:sz w:val="20"/>
                <w:szCs w:val="20"/>
              </w:rPr>
            </w:pPr>
            <w:r w:rsidRPr="000964CB">
              <w:rPr>
                <w:rFonts w:ascii="Tw Cen MT" w:hAnsi="Tw Cen MT"/>
              </w:rPr>
              <w:sym w:font="Wingdings 2" w:char="F0A3"/>
            </w:r>
          </w:p>
        </w:tc>
        <w:tc>
          <w:tcPr>
            <w:tcW w:w="228" w:type="pct"/>
          </w:tcPr>
          <w:p w14:paraId="1CD0359C" w14:textId="2E033EA1" w:rsidR="00755546" w:rsidRPr="000964CB" w:rsidRDefault="00D61C1E" w:rsidP="00CB39A6">
            <w:pPr>
              <w:jc w:val="center"/>
              <w:rPr>
                <w:rFonts w:ascii="Tw Cen MT" w:hAnsi="Tw Cen MT"/>
                <w:sz w:val="20"/>
                <w:szCs w:val="20"/>
              </w:rPr>
            </w:pPr>
            <w:r>
              <w:rPr>
                <w:rFonts w:ascii="Tw Cen MT" w:hAnsi="Tw Cen MT"/>
              </w:rPr>
              <w:sym w:font="Wingdings 2" w:char="F050"/>
            </w:r>
          </w:p>
        </w:tc>
        <w:tc>
          <w:tcPr>
            <w:tcW w:w="455" w:type="pct"/>
          </w:tcPr>
          <w:p w14:paraId="7AA5561E" w14:textId="4D8677EF" w:rsidR="00755546" w:rsidRPr="000964CB" w:rsidRDefault="00D61C1E" w:rsidP="00CB39A6">
            <w:pPr>
              <w:jc w:val="center"/>
              <w:rPr>
                <w:rFonts w:ascii="Tw Cen MT" w:hAnsi="Tw Cen MT"/>
              </w:rPr>
            </w:pPr>
            <w:r>
              <w:rPr>
                <w:rFonts w:ascii="Tw Cen MT" w:hAnsi="Tw Cen MT"/>
              </w:rPr>
              <w:t>Very likely</w:t>
            </w:r>
          </w:p>
        </w:tc>
        <w:tc>
          <w:tcPr>
            <w:tcW w:w="370" w:type="pct"/>
          </w:tcPr>
          <w:p w14:paraId="33E5C2CC" w14:textId="3AB3F6AC" w:rsidR="00755546" w:rsidRPr="000964CB" w:rsidRDefault="00D61C1E" w:rsidP="00CB39A6">
            <w:pPr>
              <w:jc w:val="center"/>
              <w:rPr>
                <w:rFonts w:ascii="Tw Cen MT" w:hAnsi="Tw Cen MT"/>
                <w:sz w:val="20"/>
                <w:szCs w:val="20"/>
              </w:rPr>
            </w:pPr>
            <w:r>
              <w:rPr>
                <w:rFonts w:ascii="Tw Cen MT" w:hAnsi="Tw Cen MT"/>
                <w:sz w:val="20"/>
                <w:szCs w:val="20"/>
              </w:rPr>
              <w:t>!</w:t>
            </w:r>
          </w:p>
        </w:tc>
        <w:tc>
          <w:tcPr>
            <w:tcW w:w="313" w:type="pct"/>
          </w:tcPr>
          <w:p w14:paraId="106ED65E" w14:textId="250AFF13" w:rsidR="00755546" w:rsidRPr="000964CB" w:rsidRDefault="00D61C1E" w:rsidP="00CB39A6">
            <w:pPr>
              <w:jc w:val="center"/>
              <w:rPr>
                <w:rFonts w:ascii="Tw Cen MT" w:hAnsi="Tw Cen MT"/>
                <w:sz w:val="20"/>
                <w:szCs w:val="20"/>
              </w:rPr>
            </w:pPr>
            <w:r>
              <w:rPr>
                <w:rFonts w:ascii="Tw Cen MT" w:hAnsi="Tw Cen MT"/>
                <w:sz w:val="20"/>
                <w:szCs w:val="20"/>
              </w:rPr>
              <w:t>3</w:t>
            </w:r>
          </w:p>
        </w:tc>
        <w:tc>
          <w:tcPr>
            <w:tcW w:w="1458" w:type="pct"/>
          </w:tcPr>
          <w:p w14:paraId="072287DA" w14:textId="77777777" w:rsidR="00755546" w:rsidRPr="000964CB" w:rsidRDefault="00755546" w:rsidP="00CB39A6">
            <w:pPr>
              <w:numPr>
                <w:ilvl w:val="0"/>
                <w:numId w:val="3"/>
              </w:numPr>
              <w:rPr>
                <w:rFonts w:ascii="Tw Cen MT" w:hAnsi="Tw Cen MT"/>
                <w:sz w:val="20"/>
                <w:szCs w:val="20"/>
              </w:rPr>
            </w:pPr>
            <w:r w:rsidRPr="000964CB">
              <w:rPr>
                <w:rFonts w:ascii="Tw Cen MT" w:hAnsi="Tw Cen MT"/>
                <w:sz w:val="20"/>
                <w:szCs w:val="20"/>
              </w:rPr>
              <w:t>Additional cleaning organised</w:t>
            </w:r>
          </w:p>
          <w:p w14:paraId="52C27668" w14:textId="77777777" w:rsidR="00755546" w:rsidRPr="000964CB" w:rsidRDefault="00755546" w:rsidP="00CB39A6">
            <w:pPr>
              <w:numPr>
                <w:ilvl w:val="0"/>
                <w:numId w:val="3"/>
              </w:numPr>
              <w:rPr>
                <w:rFonts w:ascii="Tw Cen MT" w:hAnsi="Tw Cen MT"/>
                <w:sz w:val="20"/>
                <w:szCs w:val="20"/>
              </w:rPr>
            </w:pPr>
            <w:r w:rsidRPr="000964CB">
              <w:rPr>
                <w:rFonts w:ascii="Tw Cen MT" w:hAnsi="Tw Cen MT"/>
                <w:sz w:val="20"/>
                <w:szCs w:val="20"/>
              </w:rPr>
              <w:t>Rubbish skips/bins required</w:t>
            </w:r>
          </w:p>
        </w:tc>
        <w:tc>
          <w:tcPr>
            <w:tcW w:w="499" w:type="pct"/>
          </w:tcPr>
          <w:p w14:paraId="49792D40" w14:textId="77777777" w:rsidR="00755546" w:rsidRDefault="00D61C1E" w:rsidP="00CB39A6">
            <w:pPr>
              <w:jc w:val="center"/>
              <w:rPr>
                <w:rFonts w:ascii="Tw Cen MT" w:hAnsi="Tw Cen MT"/>
              </w:rPr>
            </w:pPr>
            <w:r>
              <w:rPr>
                <w:rFonts w:ascii="Tw Cen MT" w:hAnsi="Tw Cen MT"/>
              </w:rPr>
              <w:sym w:font="Wingdings 2" w:char="F050"/>
            </w:r>
          </w:p>
          <w:p w14:paraId="4693D255" w14:textId="48C9BF26" w:rsidR="00D61C1E" w:rsidRPr="000964CB" w:rsidRDefault="00D61C1E" w:rsidP="00CB39A6">
            <w:pPr>
              <w:jc w:val="center"/>
              <w:rPr>
                <w:rFonts w:ascii="Tw Cen MT" w:hAnsi="Tw Cen MT"/>
              </w:rPr>
            </w:pPr>
            <w:r>
              <w:rPr>
                <w:rFonts w:ascii="Tw Cen MT" w:hAnsi="Tw Cen MT"/>
              </w:rPr>
              <w:t>N/A</w:t>
            </w:r>
          </w:p>
        </w:tc>
        <w:tc>
          <w:tcPr>
            <w:tcW w:w="512" w:type="pct"/>
          </w:tcPr>
          <w:p w14:paraId="2FF8EE6E" w14:textId="2B6F6886" w:rsidR="00755546" w:rsidRPr="000964CB" w:rsidRDefault="00D61C1E" w:rsidP="00CB39A6">
            <w:pPr>
              <w:rPr>
                <w:rFonts w:ascii="Tw Cen MT" w:hAnsi="Tw Cen MT"/>
                <w:sz w:val="20"/>
                <w:szCs w:val="20"/>
              </w:rPr>
            </w:pPr>
            <w:r>
              <w:rPr>
                <w:rFonts w:ascii="Tw Cen MT" w:hAnsi="Tw Cen MT"/>
                <w:sz w:val="20"/>
                <w:szCs w:val="20"/>
              </w:rPr>
              <w:t>Waste disposal procedures for the School of Chemistry will be followed.</w:t>
            </w:r>
          </w:p>
        </w:tc>
      </w:tr>
      <w:tr w:rsidR="00755546" w:rsidRPr="000964CB" w14:paraId="037F78CB" w14:textId="77777777" w:rsidTr="007C4352">
        <w:tc>
          <w:tcPr>
            <w:tcW w:w="935" w:type="pct"/>
          </w:tcPr>
          <w:p w14:paraId="53C28755" w14:textId="77777777" w:rsidR="00755546" w:rsidRPr="000964CB" w:rsidRDefault="00755546" w:rsidP="00CB39A6">
            <w:pPr>
              <w:rPr>
                <w:rFonts w:ascii="Tw Cen MT" w:hAnsi="Tw Cen MT"/>
                <w:sz w:val="20"/>
                <w:szCs w:val="20"/>
              </w:rPr>
            </w:pPr>
            <w:r w:rsidRPr="000964CB">
              <w:rPr>
                <w:rFonts w:ascii="Tw Cen MT" w:hAnsi="Tw Cen MT"/>
                <w:sz w:val="20"/>
                <w:szCs w:val="20"/>
              </w:rPr>
              <w:t>Use of gas cylinders (e.g. BBQ)</w:t>
            </w:r>
          </w:p>
        </w:tc>
        <w:tc>
          <w:tcPr>
            <w:tcW w:w="229" w:type="pct"/>
          </w:tcPr>
          <w:p w14:paraId="68CEB44C" w14:textId="77777777" w:rsidR="00755546" w:rsidRPr="000964CB" w:rsidRDefault="00755546" w:rsidP="00CB39A6">
            <w:pPr>
              <w:jc w:val="center"/>
              <w:rPr>
                <w:rFonts w:ascii="Tw Cen MT" w:hAnsi="Tw Cen MT"/>
                <w:sz w:val="20"/>
                <w:szCs w:val="20"/>
              </w:rPr>
            </w:pPr>
            <w:r w:rsidRPr="000964CB">
              <w:rPr>
                <w:rFonts w:ascii="Tw Cen MT" w:hAnsi="Tw Cen MT"/>
              </w:rPr>
              <w:sym w:font="Wingdings 2" w:char="F0A3"/>
            </w:r>
          </w:p>
        </w:tc>
        <w:tc>
          <w:tcPr>
            <w:tcW w:w="228" w:type="pct"/>
          </w:tcPr>
          <w:p w14:paraId="5CE7C171" w14:textId="472B31D9" w:rsidR="00755546" w:rsidRPr="000964CB" w:rsidRDefault="00D61C1E" w:rsidP="00CB39A6">
            <w:pPr>
              <w:jc w:val="center"/>
              <w:rPr>
                <w:rFonts w:ascii="Tw Cen MT" w:hAnsi="Tw Cen MT"/>
                <w:sz w:val="20"/>
                <w:szCs w:val="20"/>
              </w:rPr>
            </w:pPr>
            <w:r>
              <w:rPr>
                <w:rFonts w:ascii="Tw Cen MT" w:hAnsi="Tw Cen MT"/>
              </w:rPr>
              <w:sym w:font="Wingdings 2" w:char="F050"/>
            </w:r>
          </w:p>
        </w:tc>
        <w:tc>
          <w:tcPr>
            <w:tcW w:w="455" w:type="pct"/>
          </w:tcPr>
          <w:p w14:paraId="41F4F33A" w14:textId="5F242E38" w:rsidR="00755546" w:rsidRPr="000964CB" w:rsidRDefault="00D61C1E" w:rsidP="00CB39A6">
            <w:pPr>
              <w:jc w:val="center"/>
              <w:rPr>
                <w:rFonts w:ascii="Tw Cen MT" w:hAnsi="Tw Cen MT"/>
              </w:rPr>
            </w:pPr>
            <w:r>
              <w:rPr>
                <w:rFonts w:ascii="Tw Cen MT" w:hAnsi="Tw Cen MT"/>
              </w:rPr>
              <w:t>Very likely</w:t>
            </w:r>
          </w:p>
        </w:tc>
        <w:tc>
          <w:tcPr>
            <w:tcW w:w="370" w:type="pct"/>
          </w:tcPr>
          <w:p w14:paraId="6D23D67A" w14:textId="0A0DF2C3" w:rsidR="00755546" w:rsidRPr="000964CB" w:rsidRDefault="00D61C1E" w:rsidP="00CB39A6">
            <w:pPr>
              <w:jc w:val="center"/>
              <w:rPr>
                <w:rFonts w:ascii="Tw Cen MT" w:hAnsi="Tw Cen MT"/>
                <w:sz w:val="20"/>
                <w:szCs w:val="20"/>
              </w:rPr>
            </w:pPr>
            <w:r>
              <w:rPr>
                <w:rFonts w:ascii="Tw Cen MT" w:hAnsi="Tw Cen MT"/>
                <w:sz w:val="20"/>
                <w:szCs w:val="20"/>
              </w:rPr>
              <w:t>!</w:t>
            </w:r>
          </w:p>
        </w:tc>
        <w:tc>
          <w:tcPr>
            <w:tcW w:w="313" w:type="pct"/>
          </w:tcPr>
          <w:p w14:paraId="12E8016E" w14:textId="5426E334" w:rsidR="00755546" w:rsidRPr="000964CB" w:rsidRDefault="00D61C1E" w:rsidP="00CB39A6">
            <w:pPr>
              <w:jc w:val="center"/>
              <w:rPr>
                <w:rFonts w:ascii="Tw Cen MT" w:hAnsi="Tw Cen MT"/>
                <w:sz w:val="20"/>
                <w:szCs w:val="20"/>
              </w:rPr>
            </w:pPr>
            <w:r>
              <w:rPr>
                <w:rFonts w:ascii="Tw Cen MT" w:hAnsi="Tw Cen MT"/>
                <w:sz w:val="20"/>
                <w:szCs w:val="20"/>
              </w:rPr>
              <w:t>5</w:t>
            </w:r>
          </w:p>
        </w:tc>
        <w:tc>
          <w:tcPr>
            <w:tcW w:w="1458" w:type="pct"/>
          </w:tcPr>
          <w:p w14:paraId="698B9D38" w14:textId="77777777" w:rsidR="00755546" w:rsidRPr="000964CB" w:rsidRDefault="00755546" w:rsidP="00CB39A6">
            <w:pPr>
              <w:numPr>
                <w:ilvl w:val="0"/>
                <w:numId w:val="3"/>
              </w:numPr>
              <w:rPr>
                <w:rFonts w:ascii="Tw Cen MT" w:hAnsi="Tw Cen MT"/>
                <w:sz w:val="20"/>
                <w:szCs w:val="20"/>
              </w:rPr>
            </w:pPr>
            <w:r w:rsidRPr="000964CB">
              <w:rPr>
                <w:rFonts w:ascii="Tw Cen MT" w:hAnsi="Tw Cen MT"/>
                <w:sz w:val="20"/>
                <w:szCs w:val="20"/>
              </w:rPr>
              <w:t>Portable fire protection equipment to be provided</w:t>
            </w:r>
          </w:p>
        </w:tc>
        <w:tc>
          <w:tcPr>
            <w:tcW w:w="499" w:type="pct"/>
          </w:tcPr>
          <w:p w14:paraId="30412852" w14:textId="72E71CDA" w:rsidR="00755546" w:rsidRPr="000964CB" w:rsidRDefault="00D61C1E" w:rsidP="00CB39A6">
            <w:pPr>
              <w:jc w:val="center"/>
              <w:rPr>
                <w:rFonts w:ascii="Tw Cen MT" w:hAnsi="Tw Cen MT"/>
              </w:rPr>
            </w:pPr>
            <w:r>
              <w:rPr>
                <w:rFonts w:ascii="Tw Cen MT" w:hAnsi="Tw Cen MT"/>
              </w:rPr>
              <w:sym w:font="Wingdings 2" w:char="F050"/>
            </w:r>
          </w:p>
        </w:tc>
        <w:tc>
          <w:tcPr>
            <w:tcW w:w="512" w:type="pct"/>
          </w:tcPr>
          <w:p w14:paraId="4EB4A735" w14:textId="274AC4AB" w:rsidR="00755546" w:rsidRPr="000964CB" w:rsidRDefault="00D61C1E" w:rsidP="00CB39A6">
            <w:pPr>
              <w:rPr>
                <w:rFonts w:ascii="Tw Cen MT" w:hAnsi="Tw Cen MT"/>
                <w:sz w:val="20"/>
                <w:szCs w:val="20"/>
              </w:rPr>
            </w:pPr>
            <w:r>
              <w:rPr>
                <w:rFonts w:ascii="Tw Cen MT" w:hAnsi="Tw Cen MT"/>
                <w:sz w:val="20"/>
                <w:szCs w:val="20"/>
              </w:rPr>
              <w:t xml:space="preserve">Compressed </w:t>
            </w:r>
            <w:proofErr w:type="spellStart"/>
            <w:r>
              <w:rPr>
                <w:rFonts w:ascii="Tw Cen MT" w:hAnsi="Tw Cen MT"/>
                <w:sz w:val="20"/>
                <w:szCs w:val="20"/>
              </w:rPr>
              <w:t>acetyline</w:t>
            </w:r>
            <w:proofErr w:type="spellEnd"/>
            <w:r>
              <w:rPr>
                <w:rFonts w:ascii="Tw Cen MT" w:hAnsi="Tw Cen MT"/>
                <w:sz w:val="20"/>
                <w:szCs w:val="20"/>
              </w:rPr>
              <w:t xml:space="preserve"> gas is used by the atomic absorption spectrometer, but it is secured to the instrument and vented appropriately through the </w:t>
            </w:r>
            <w:proofErr w:type="spellStart"/>
            <w:r>
              <w:rPr>
                <w:rFonts w:ascii="Tw Cen MT" w:hAnsi="Tw Cen MT"/>
                <w:sz w:val="20"/>
                <w:szCs w:val="20"/>
              </w:rPr>
              <w:t>fumehood</w:t>
            </w:r>
            <w:proofErr w:type="spellEnd"/>
            <w:r>
              <w:rPr>
                <w:rFonts w:ascii="Tw Cen MT" w:hAnsi="Tw Cen MT"/>
                <w:sz w:val="20"/>
                <w:szCs w:val="20"/>
              </w:rPr>
              <w:t>. The pressure is always monitored.</w:t>
            </w:r>
          </w:p>
        </w:tc>
      </w:tr>
      <w:tr w:rsidR="00755546" w:rsidRPr="000964CB" w14:paraId="29680622" w14:textId="77777777" w:rsidTr="007C4352">
        <w:tc>
          <w:tcPr>
            <w:tcW w:w="935" w:type="pct"/>
          </w:tcPr>
          <w:p w14:paraId="4C49C3BC" w14:textId="77777777" w:rsidR="00755546" w:rsidRPr="000964CB" w:rsidRDefault="00755546" w:rsidP="00CB39A6">
            <w:pPr>
              <w:rPr>
                <w:rFonts w:ascii="Tw Cen MT" w:hAnsi="Tw Cen MT"/>
                <w:sz w:val="20"/>
                <w:szCs w:val="20"/>
              </w:rPr>
            </w:pPr>
            <w:r w:rsidRPr="000964CB">
              <w:rPr>
                <w:rFonts w:ascii="Tw Cen MT" w:hAnsi="Tw Cen MT"/>
                <w:sz w:val="20"/>
                <w:szCs w:val="20"/>
              </w:rPr>
              <w:t>Exposure to Ultra Violet Rays (outdoor)</w:t>
            </w:r>
          </w:p>
        </w:tc>
        <w:tc>
          <w:tcPr>
            <w:tcW w:w="229" w:type="pct"/>
          </w:tcPr>
          <w:p w14:paraId="44E6E1C8" w14:textId="72F77129" w:rsidR="00755546" w:rsidRPr="000964CB" w:rsidRDefault="00D61C1E" w:rsidP="00CB39A6">
            <w:pPr>
              <w:jc w:val="center"/>
              <w:rPr>
                <w:rFonts w:ascii="Tw Cen MT" w:hAnsi="Tw Cen MT"/>
                <w:sz w:val="20"/>
                <w:szCs w:val="20"/>
              </w:rPr>
            </w:pPr>
            <w:r>
              <w:rPr>
                <w:rFonts w:ascii="Tw Cen MT" w:hAnsi="Tw Cen MT"/>
              </w:rPr>
              <w:sym w:font="Wingdings 2" w:char="F050"/>
            </w:r>
          </w:p>
        </w:tc>
        <w:tc>
          <w:tcPr>
            <w:tcW w:w="228" w:type="pct"/>
          </w:tcPr>
          <w:p w14:paraId="6870915E" w14:textId="77777777" w:rsidR="00755546" w:rsidRPr="000964CB" w:rsidRDefault="00755546" w:rsidP="00CB39A6">
            <w:pPr>
              <w:jc w:val="center"/>
              <w:rPr>
                <w:rFonts w:ascii="Tw Cen MT" w:hAnsi="Tw Cen MT"/>
                <w:sz w:val="20"/>
                <w:szCs w:val="20"/>
              </w:rPr>
            </w:pPr>
            <w:r w:rsidRPr="000964CB">
              <w:rPr>
                <w:rFonts w:ascii="Tw Cen MT" w:hAnsi="Tw Cen MT"/>
              </w:rPr>
              <w:sym w:font="Wingdings 2" w:char="F0A3"/>
            </w:r>
          </w:p>
        </w:tc>
        <w:tc>
          <w:tcPr>
            <w:tcW w:w="455" w:type="pct"/>
          </w:tcPr>
          <w:p w14:paraId="4185A993" w14:textId="77777777" w:rsidR="00755546" w:rsidRPr="000964CB" w:rsidRDefault="00755546" w:rsidP="00CB39A6">
            <w:pPr>
              <w:jc w:val="center"/>
              <w:rPr>
                <w:rFonts w:ascii="Tw Cen MT" w:hAnsi="Tw Cen MT"/>
              </w:rPr>
            </w:pPr>
          </w:p>
        </w:tc>
        <w:tc>
          <w:tcPr>
            <w:tcW w:w="370" w:type="pct"/>
          </w:tcPr>
          <w:p w14:paraId="3FC751DB" w14:textId="77777777" w:rsidR="00755546" w:rsidRPr="000964CB" w:rsidRDefault="00755546" w:rsidP="00CB39A6">
            <w:pPr>
              <w:jc w:val="center"/>
              <w:rPr>
                <w:rFonts w:ascii="Tw Cen MT" w:hAnsi="Tw Cen MT"/>
                <w:sz w:val="20"/>
                <w:szCs w:val="20"/>
              </w:rPr>
            </w:pPr>
          </w:p>
        </w:tc>
        <w:tc>
          <w:tcPr>
            <w:tcW w:w="313" w:type="pct"/>
          </w:tcPr>
          <w:p w14:paraId="5C9C1626" w14:textId="77777777" w:rsidR="00755546" w:rsidRPr="000964CB" w:rsidRDefault="00755546" w:rsidP="00CB39A6">
            <w:pPr>
              <w:jc w:val="center"/>
              <w:rPr>
                <w:rFonts w:ascii="Tw Cen MT" w:hAnsi="Tw Cen MT"/>
                <w:sz w:val="20"/>
                <w:szCs w:val="20"/>
              </w:rPr>
            </w:pPr>
          </w:p>
        </w:tc>
        <w:tc>
          <w:tcPr>
            <w:tcW w:w="1458" w:type="pct"/>
          </w:tcPr>
          <w:p w14:paraId="6B0A969B" w14:textId="77777777" w:rsidR="00755546" w:rsidRPr="000964CB" w:rsidRDefault="00755546" w:rsidP="00CB39A6">
            <w:pPr>
              <w:numPr>
                <w:ilvl w:val="0"/>
                <w:numId w:val="4"/>
              </w:numPr>
              <w:rPr>
                <w:rFonts w:ascii="Tw Cen MT" w:hAnsi="Tw Cen MT"/>
                <w:sz w:val="20"/>
                <w:szCs w:val="20"/>
              </w:rPr>
            </w:pPr>
            <w:r w:rsidRPr="000964CB">
              <w:rPr>
                <w:rFonts w:ascii="Tw Cen MT" w:hAnsi="Tw Cen MT"/>
                <w:sz w:val="20"/>
                <w:szCs w:val="20"/>
              </w:rPr>
              <w:t>Provision of sun screen, hat, clothing etc</w:t>
            </w:r>
          </w:p>
        </w:tc>
        <w:tc>
          <w:tcPr>
            <w:tcW w:w="499" w:type="pct"/>
          </w:tcPr>
          <w:p w14:paraId="10409A3E" w14:textId="77777777" w:rsidR="00755546" w:rsidRPr="000964CB" w:rsidRDefault="00755546" w:rsidP="00CB39A6">
            <w:pPr>
              <w:jc w:val="center"/>
              <w:rPr>
                <w:rFonts w:ascii="Tw Cen MT" w:hAnsi="Tw Cen MT"/>
              </w:rPr>
            </w:pPr>
            <w:r w:rsidRPr="000964CB">
              <w:rPr>
                <w:rFonts w:ascii="Tw Cen MT" w:hAnsi="Tw Cen MT"/>
              </w:rPr>
              <w:sym w:font="Wingdings 2" w:char="F0A3"/>
            </w:r>
          </w:p>
          <w:p w14:paraId="1969FF96" w14:textId="77777777" w:rsidR="00755546" w:rsidRPr="000964CB" w:rsidRDefault="00755546" w:rsidP="00CB39A6">
            <w:pPr>
              <w:jc w:val="center"/>
              <w:rPr>
                <w:rFonts w:ascii="Tw Cen MT" w:hAnsi="Tw Cen MT"/>
              </w:rPr>
            </w:pPr>
          </w:p>
        </w:tc>
        <w:tc>
          <w:tcPr>
            <w:tcW w:w="512" w:type="pct"/>
          </w:tcPr>
          <w:p w14:paraId="127EE6C6" w14:textId="77777777" w:rsidR="00755546" w:rsidRPr="000964CB" w:rsidRDefault="00755546" w:rsidP="00CB39A6">
            <w:pPr>
              <w:rPr>
                <w:rFonts w:ascii="Tw Cen MT" w:hAnsi="Tw Cen MT"/>
                <w:sz w:val="20"/>
                <w:szCs w:val="20"/>
              </w:rPr>
            </w:pPr>
          </w:p>
        </w:tc>
      </w:tr>
      <w:tr w:rsidR="00755546" w:rsidRPr="000964CB" w14:paraId="6B07985F" w14:textId="77777777" w:rsidTr="0026539E">
        <w:tc>
          <w:tcPr>
            <w:tcW w:w="5000" w:type="pct"/>
            <w:gridSpan w:val="9"/>
            <w:shd w:val="clear" w:color="auto" w:fill="FFC000"/>
          </w:tcPr>
          <w:p w14:paraId="16C015C7" w14:textId="77777777" w:rsidR="00755546" w:rsidRPr="000964CB" w:rsidRDefault="00755546" w:rsidP="00CB39A6">
            <w:pPr>
              <w:jc w:val="center"/>
              <w:rPr>
                <w:rFonts w:ascii="Tw Cen MT" w:hAnsi="Tw Cen MT"/>
                <w:b/>
                <w:sz w:val="20"/>
                <w:szCs w:val="20"/>
              </w:rPr>
            </w:pPr>
          </w:p>
          <w:p w14:paraId="62103B72" w14:textId="77777777" w:rsidR="00755546" w:rsidRPr="000964CB" w:rsidRDefault="00755546" w:rsidP="0026539E">
            <w:pPr>
              <w:shd w:val="clear" w:color="auto" w:fill="FFC000"/>
              <w:jc w:val="center"/>
              <w:rPr>
                <w:rFonts w:ascii="Tw Cen MT" w:hAnsi="Tw Cen MT"/>
                <w:b/>
                <w:sz w:val="20"/>
                <w:szCs w:val="20"/>
              </w:rPr>
            </w:pPr>
            <w:r w:rsidRPr="000964CB">
              <w:rPr>
                <w:rFonts w:ascii="Tw Cen MT" w:hAnsi="Tw Cen MT"/>
                <w:b/>
                <w:sz w:val="20"/>
                <w:szCs w:val="20"/>
              </w:rPr>
              <w:t>Faculty Specific Risks (please complete if applicable)</w:t>
            </w:r>
          </w:p>
          <w:p w14:paraId="23C5818C" w14:textId="77777777" w:rsidR="00755546" w:rsidRPr="000964CB" w:rsidRDefault="00755546" w:rsidP="00CB39A6">
            <w:pPr>
              <w:rPr>
                <w:rFonts w:ascii="Tw Cen MT" w:hAnsi="Tw Cen MT"/>
                <w:sz w:val="20"/>
                <w:szCs w:val="20"/>
              </w:rPr>
            </w:pPr>
          </w:p>
        </w:tc>
      </w:tr>
      <w:tr w:rsidR="00755546" w:rsidRPr="000964CB" w14:paraId="39A1AFCC" w14:textId="77777777" w:rsidTr="007C4352">
        <w:tc>
          <w:tcPr>
            <w:tcW w:w="935" w:type="pct"/>
          </w:tcPr>
          <w:p w14:paraId="1D6D5D6A" w14:textId="77777777" w:rsidR="00755546" w:rsidRPr="000964CB" w:rsidRDefault="000A6F6B" w:rsidP="003D0E35">
            <w:pPr>
              <w:rPr>
                <w:rFonts w:ascii="Tw Cen MT" w:hAnsi="Tw Cen MT"/>
                <w:sz w:val="20"/>
                <w:szCs w:val="20"/>
              </w:rPr>
            </w:pPr>
            <w:r w:rsidRPr="000964CB">
              <w:rPr>
                <w:rFonts w:ascii="Tw Cen MT" w:hAnsi="Tw Cen MT"/>
                <w:sz w:val="20"/>
                <w:szCs w:val="20"/>
              </w:rPr>
              <w:t xml:space="preserve">Use of any potentially dangerous substances, </w:t>
            </w:r>
          </w:p>
        </w:tc>
        <w:tc>
          <w:tcPr>
            <w:tcW w:w="229" w:type="pct"/>
          </w:tcPr>
          <w:p w14:paraId="07A56A60" w14:textId="77777777" w:rsidR="00755546" w:rsidRPr="000964CB" w:rsidRDefault="00755546" w:rsidP="00CB39A6">
            <w:pPr>
              <w:jc w:val="center"/>
              <w:rPr>
                <w:rFonts w:ascii="Tw Cen MT" w:hAnsi="Tw Cen MT"/>
                <w:sz w:val="20"/>
                <w:szCs w:val="20"/>
              </w:rPr>
            </w:pPr>
            <w:r w:rsidRPr="000964CB">
              <w:rPr>
                <w:rFonts w:ascii="Tw Cen MT" w:hAnsi="Tw Cen MT"/>
              </w:rPr>
              <w:sym w:font="Wingdings 2" w:char="F0A3"/>
            </w:r>
          </w:p>
        </w:tc>
        <w:tc>
          <w:tcPr>
            <w:tcW w:w="228" w:type="pct"/>
          </w:tcPr>
          <w:p w14:paraId="6FEEA78F" w14:textId="38A143B5" w:rsidR="00755546" w:rsidRPr="000964CB" w:rsidRDefault="00D61C1E" w:rsidP="00CB39A6">
            <w:pPr>
              <w:jc w:val="center"/>
              <w:rPr>
                <w:rFonts w:ascii="Tw Cen MT" w:hAnsi="Tw Cen MT"/>
                <w:sz w:val="20"/>
                <w:szCs w:val="20"/>
              </w:rPr>
            </w:pPr>
            <w:r>
              <w:rPr>
                <w:rFonts w:ascii="Tw Cen MT" w:hAnsi="Tw Cen MT"/>
              </w:rPr>
              <w:sym w:font="Wingdings 2" w:char="F050"/>
            </w:r>
          </w:p>
        </w:tc>
        <w:tc>
          <w:tcPr>
            <w:tcW w:w="455" w:type="pct"/>
          </w:tcPr>
          <w:p w14:paraId="319F0C1D" w14:textId="1DAF3CD0" w:rsidR="00755546" w:rsidRPr="000964CB" w:rsidRDefault="00D61C1E" w:rsidP="00CB39A6">
            <w:pPr>
              <w:jc w:val="center"/>
              <w:rPr>
                <w:rFonts w:ascii="Tw Cen MT" w:hAnsi="Tw Cen MT"/>
              </w:rPr>
            </w:pPr>
            <w:r>
              <w:rPr>
                <w:rFonts w:ascii="Tw Cen MT" w:hAnsi="Tw Cen MT"/>
              </w:rPr>
              <w:t>Very likely</w:t>
            </w:r>
          </w:p>
        </w:tc>
        <w:tc>
          <w:tcPr>
            <w:tcW w:w="370" w:type="pct"/>
          </w:tcPr>
          <w:p w14:paraId="3DA0956B" w14:textId="66BCCB08" w:rsidR="00755546" w:rsidRPr="000964CB" w:rsidRDefault="00D61C1E" w:rsidP="00CB39A6">
            <w:pPr>
              <w:jc w:val="center"/>
              <w:rPr>
                <w:rFonts w:ascii="Tw Cen MT" w:hAnsi="Tw Cen MT"/>
                <w:sz w:val="20"/>
                <w:szCs w:val="20"/>
              </w:rPr>
            </w:pPr>
            <w:r>
              <w:rPr>
                <w:rFonts w:ascii="Tw Cen MT" w:hAnsi="Tw Cen MT"/>
                <w:sz w:val="20"/>
                <w:szCs w:val="20"/>
              </w:rPr>
              <w:t>!</w:t>
            </w:r>
          </w:p>
        </w:tc>
        <w:tc>
          <w:tcPr>
            <w:tcW w:w="313" w:type="pct"/>
          </w:tcPr>
          <w:p w14:paraId="5490FE64" w14:textId="73C5D914" w:rsidR="00755546" w:rsidRPr="000964CB" w:rsidRDefault="00D61C1E" w:rsidP="00CB39A6">
            <w:pPr>
              <w:jc w:val="center"/>
              <w:rPr>
                <w:rFonts w:ascii="Tw Cen MT" w:hAnsi="Tw Cen MT"/>
                <w:sz w:val="20"/>
                <w:szCs w:val="20"/>
              </w:rPr>
            </w:pPr>
            <w:r>
              <w:rPr>
                <w:rFonts w:ascii="Tw Cen MT" w:hAnsi="Tw Cen MT"/>
                <w:sz w:val="20"/>
                <w:szCs w:val="20"/>
              </w:rPr>
              <w:t>3</w:t>
            </w:r>
          </w:p>
        </w:tc>
        <w:tc>
          <w:tcPr>
            <w:tcW w:w="1458" w:type="pct"/>
          </w:tcPr>
          <w:p w14:paraId="597C17F8" w14:textId="77777777" w:rsidR="00755546" w:rsidRPr="000964CB" w:rsidRDefault="000A6F6B" w:rsidP="000A6F6B">
            <w:pPr>
              <w:pStyle w:val="ListParagraph"/>
              <w:numPr>
                <w:ilvl w:val="0"/>
                <w:numId w:val="4"/>
              </w:numPr>
              <w:rPr>
                <w:rStyle w:val="Strong"/>
                <w:rFonts w:ascii="Tw Cen MT" w:hAnsi="Tw Cen MT"/>
                <w:b w:val="0"/>
                <w:bCs w:val="0"/>
                <w:sz w:val="20"/>
                <w:szCs w:val="20"/>
              </w:rPr>
            </w:pPr>
            <w:r w:rsidRPr="000964CB">
              <w:rPr>
                <w:rFonts w:ascii="Tw Cen MT" w:hAnsi="Tw Cen MT"/>
                <w:sz w:val="20"/>
                <w:szCs w:val="20"/>
              </w:rPr>
              <w:t xml:space="preserve">Completion of </w:t>
            </w:r>
            <w:r w:rsidRPr="000964CB">
              <w:rPr>
                <w:rStyle w:val="Strong"/>
                <w:rFonts w:ascii="Tw Cen MT" w:hAnsi="Tw Cen MT"/>
                <w:b w:val="0"/>
                <w:sz w:val="20"/>
                <w:szCs w:val="20"/>
              </w:rPr>
              <w:t>Material Safety Data Sheets (MSDS)</w:t>
            </w:r>
          </w:p>
          <w:p w14:paraId="08B0768A" w14:textId="77777777" w:rsidR="000A6F6B" w:rsidRPr="000964CB" w:rsidRDefault="000A6F6B" w:rsidP="000A6F6B">
            <w:pPr>
              <w:pStyle w:val="ListParagraph"/>
              <w:numPr>
                <w:ilvl w:val="0"/>
                <w:numId w:val="4"/>
              </w:numPr>
              <w:rPr>
                <w:rStyle w:val="Strong"/>
                <w:rFonts w:ascii="Tw Cen MT" w:hAnsi="Tw Cen MT"/>
                <w:b w:val="0"/>
                <w:bCs w:val="0"/>
                <w:sz w:val="20"/>
                <w:szCs w:val="20"/>
              </w:rPr>
            </w:pPr>
            <w:r w:rsidRPr="000964CB">
              <w:rPr>
                <w:rStyle w:val="Strong"/>
                <w:rFonts w:ascii="Tw Cen MT" w:hAnsi="Tw Cen MT"/>
                <w:b w:val="0"/>
                <w:sz w:val="20"/>
                <w:szCs w:val="20"/>
              </w:rPr>
              <w:t>PPE</w:t>
            </w:r>
          </w:p>
          <w:p w14:paraId="74C03FC1" w14:textId="77777777" w:rsidR="000A6F6B" w:rsidRPr="000964CB" w:rsidRDefault="000A6F6B" w:rsidP="000A6F6B">
            <w:pPr>
              <w:pStyle w:val="ListParagraph"/>
              <w:numPr>
                <w:ilvl w:val="0"/>
                <w:numId w:val="4"/>
              </w:numPr>
              <w:rPr>
                <w:rFonts w:ascii="Tw Cen MT" w:hAnsi="Tw Cen MT"/>
                <w:sz w:val="20"/>
                <w:szCs w:val="20"/>
              </w:rPr>
            </w:pPr>
            <w:r w:rsidRPr="000964CB">
              <w:rPr>
                <w:rStyle w:val="Strong"/>
                <w:rFonts w:ascii="Tw Cen MT" w:hAnsi="Tw Cen MT"/>
                <w:b w:val="0"/>
                <w:sz w:val="20"/>
                <w:szCs w:val="20"/>
              </w:rPr>
              <w:t>First aid contacts readily available</w:t>
            </w:r>
          </w:p>
        </w:tc>
        <w:tc>
          <w:tcPr>
            <w:tcW w:w="499" w:type="pct"/>
          </w:tcPr>
          <w:p w14:paraId="2F042961" w14:textId="77777777" w:rsidR="00755546" w:rsidRDefault="00D61C1E" w:rsidP="00CB39A6">
            <w:pPr>
              <w:jc w:val="center"/>
              <w:rPr>
                <w:rFonts w:ascii="Tw Cen MT" w:hAnsi="Tw Cen MT"/>
              </w:rPr>
            </w:pPr>
            <w:r>
              <w:rPr>
                <w:rFonts w:ascii="Tw Cen MT" w:hAnsi="Tw Cen MT"/>
              </w:rPr>
              <w:sym w:font="Wingdings 2" w:char="F050"/>
            </w:r>
          </w:p>
          <w:p w14:paraId="4DB4326C" w14:textId="77777777" w:rsidR="00D61C1E" w:rsidRDefault="00D61C1E" w:rsidP="00CB39A6">
            <w:pPr>
              <w:jc w:val="center"/>
              <w:rPr>
                <w:rFonts w:ascii="Tw Cen MT" w:hAnsi="Tw Cen MT"/>
              </w:rPr>
            </w:pPr>
          </w:p>
          <w:p w14:paraId="1F065E2D" w14:textId="77777777" w:rsidR="00D61C1E" w:rsidRDefault="00D61C1E" w:rsidP="00CB39A6">
            <w:pPr>
              <w:jc w:val="center"/>
              <w:rPr>
                <w:rFonts w:ascii="Tw Cen MT" w:hAnsi="Tw Cen MT"/>
              </w:rPr>
            </w:pPr>
            <w:r>
              <w:rPr>
                <w:rFonts w:ascii="Tw Cen MT" w:hAnsi="Tw Cen MT"/>
              </w:rPr>
              <w:sym w:font="Wingdings 2" w:char="F050"/>
            </w:r>
          </w:p>
          <w:p w14:paraId="4DAD7E24" w14:textId="5257B964" w:rsidR="00D61C1E" w:rsidRPr="000964CB" w:rsidRDefault="00D61C1E" w:rsidP="00CB39A6">
            <w:pPr>
              <w:jc w:val="center"/>
              <w:rPr>
                <w:rFonts w:ascii="Tw Cen MT" w:hAnsi="Tw Cen MT"/>
              </w:rPr>
            </w:pPr>
            <w:r>
              <w:rPr>
                <w:rFonts w:ascii="Tw Cen MT" w:hAnsi="Tw Cen MT"/>
              </w:rPr>
              <w:sym w:font="Wingdings 2" w:char="F050"/>
            </w:r>
          </w:p>
        </w:tc>
        <w:tc>
          <w:tcPr>
            <w:tcW w:w="512" w:type="pct"/>
          </w:tcPr>
          <w:p w14:paraId="13CCFA0E" w14:textId="15FDBD1D" w:rsidR="00755546" w:rsidRPr="000964CB" w:rsidRDefault="00D61C1E" w:rsidP="00CB39A6">
            <w:pPr>
              <w:rPr>
                <w:rFonts w:ascii="Tw Cen MT" w:hAnsi="Tw Cen MT"/>
                <w:sz w:val="20"/>
                <w:szCs w:val="20"/>
              </w:rPr>
            </w:pPr>
            <w:r>
              <w:rPr>
                <w:rFonts w:ascii="Tw Cen MT" w:hAnsi="Tw Cen MT"/>
                <w:sz w:val="20"/>
                <w:szCs w:val="20"/>
              </w:rPr>
              <w:t xml:space="preserve">Some hazardous chemicals are used in the </w:t>
            </w:r>
            <w:proofErr w:type="gramStart"/>
            <w:r>
              <w:rPr>
                <w:rFonts w:ascii="Tw Cen MT" w:hAnsi="Tw Cen MT"/>
                <w:sz w:val="20"/>
                <w:szCs w:val="20"/>
              </w:rPr>
              <w:t>workshop,</w:t>
            </w:r>
            <w:proofErr w:type="gramEnd"/>
            <w:r>
              <w:rPr>
                <w:rFonts w:ascii="Tw Cen MT" w:hAnsi="Tw Cen MT"/>
                <w:sz w:val="20"/>
                <w:szCs w:val="20"/>
              </w:rPr>
              <w:t xml:space="preserve"> however the demonstrators </w:t>
            </w:r>
            <w:r>
              <w:rPr>
                <w:rFonts w:ascii="Tw Cen MT" w:hAnsi="Tw Cen MT"/>
                <w:sz w:val="20"/>
                <w:szCs w:val="20"/>
              </w:rPr>
              <w:lastRenderedPageBreak/>
              <w:t>have been trained in using these chemicals, high school students are not allowed to handle any hazardous chemicals and chemical waste is disposed of according to the School of Chemistry’s procedures.</w:t>
            </w:r>
          </w:p>
        </w:tc>
      </w:tr>
      <w:tr w:rsidR="00755546" w:rsidRPr="000964CB" w14:paraId="49BD2963" w14:textId="77777777" w:rsidTr="007C4352">
        <w:tc>
          <w:tcPr>
            <w:tcW w:w="935" w:type="pct"/>
          </w:tcPr>
          <w:p w14:paraId="0AE1EE3E" w14:textId="77777777" w:rsidR="00755546" w:rsidRPr="000964CB" w:rsidRDefault="000A6F6B" w:rsidP="00CB39A6">
            <w:pPr>
              <w:rPr>
                <w:rFonts w:ascii="Tw Cen MT" w:hAnsi="Tw Cen MT"/>
                <w:sz w:val="20"/>
                <w:szCs w:val="20"/>
              </w:rPr>
            </w:pPr>
            <w:r w:rsidRPr="000964CB">
              <w:rPr>
                <w:rFonts w:ascii="Tw Cen MT" w:hAnsi="Tw Cen MT"/>
                <w:sz w:val="20"/>
                <w:szCs w:val="20"/>
              </w:rPr>
              <w:lastRenderedPageBreak/>
              <w:t xml:space="preserve">Use of any potentially </w:t>
            </w:r>
            <w:r w:rsidR="004056A7" w:rsidRPr="000964CB">
              <w:rPr>
                <w:rFonts w:ascii="Tw Cen MT" w:hAnsi="Tw Cen MT"/>
                <w:sz w:val="20"/>
                <w:szCs w:val="20"/>
              </w:rPr>
              <w:t xml:space="preserve">dangerous </w:t>
            </w:r>
            <w:r w:rsidRPr="000964CB">
              <w:rPr>
                <w:rFonts w:ascii="Tw Cen MT" w:hAnsi="Tw Cen MT"/>
                <w:sz w:val="20"/>
                <w:szCs w:val="20"/>
              </w:rPr>
              <w:t>machinery or equipment?</w:t>
            </w:r>
          </w:p>
        </w:tc>
        <w:tc>
          <w:tcPr>
            <w:tcW w:w="229" w:type="pct"/>
          </w:tcPr>
          <w:p w14:paraId="187D7ECB" w14:textId="77777777" w:rsidR="00755546" w:rsidRPr="000964CB" w:rsidRDefault="00755546" w:rsidP="00CB39A6">
            <w:pPr>
              <w:jc w:val="center"/>
              <w:rPr>
                <w:rFonts w:ascii="Tw Cen MT" w:hAnsi="Tw Cen MT"/>
                <w:sz w:val="20"/>
                <w:szCs w:val="20"/>
              </w:rPr>
            </w:pPr>
            <w:r w:rsidRPr="000964CB">
              <w:rPr>
                <w:rFonts w:ascii="Tw Cen MT" w:hAnsi="Tw Cen MT"/>
              </w:rPr>
              <w:sym w:font="Wingdings 2" w:char="F0A3"/>
            </w:r>
          </w:p>
        </w:tc>
        <w:tc>
          <w:tcPr>
            <w:tcW w:w="228" w:type="pct"/>
          </w:tcPr>
          <w:p w14:paraId="2175E30D" w14:textId="3078E9BF" w:rsidR="00755546" w:rsidRPr="000964CB" w:rsidRDefault="00D61C1E" w:rsidP="00CB39A6">
            <w:pPr>
              <w:jc w:val="center"/>
              <w:rPr>
                <w:rFonts w:ascii="Tw Cen MT" w:hAnsi="Tw Cen MT"/>
                <w:sz w:val="20"/>
                <w:szCs w:val="20"/>
              </w:rPr>
            </w:pPr>
            <w:r>
              <w:rPr>
                <w:rFonts w:ascii="Tw Cen MT" w:hAnsi="Tw Cen MT"/>
              </w:rPr>
              <w:sym w:font="Wingdings 2" w:char="F050"/>
            </w:r>
          </w:p>
        </w:tc>
        <w:tc>
          <w:tcPr>
            <w:tcW w:w="455" w:type="pct"/>
          </w:tcPr>
          <w:p w14:paraId="42943121" w14:textId="29AC0427" w:rsidR="00755546" w:rsidRPr="000964CB" w:rsidRDefault="00D61C1E" w:rsidP="00CB39A6">
            <w:pPr>
              <w:jc w:val="center"/>
              <w:rPr>
                <w:rFonts w:ascii="Tw Cen MT" w:hAnsi="Tw Cen MT"/>
              </w:rPr>
            </w:pPr>
            <w:r>
              <w:rPr>
                <w:rFonts w:ascii="Tw Cen MT" w:hAnsi="Tw Cen MT"/>
              </w:rPr>
              <w:t>Very likely</w:t>
            </w:r>
          </w:p>
        </w:tc>
        <w:tc>
          <w:tcPr>
            <w:tcW w:w="370" w:type="pct"/>
          </w:tcPr>
          <w:p w14:paraId="4A2D9CCC" w14:textId="472815BF" w:rsidR="00755546" w:rsidRPr="000964CB" w:rsidRDefault="00D61C1E" w:rsidP="00CB39A6">
            <w:pPr>
              <w:jc w:val="center"/>
              <w:rPr>
                <w:rFonts w:ascii="Tw Cen MT" w:hAnsi="Tw Cen MT"/>
                <w:sz w:val="20"/>
                <w:szCs w:val="20"/>
              </w:rPr>
            </w:pPr>
            <w:r>
              <w:rPr>
                <w:rFonts w:ascii="Tw Cen MT" w:hAnsi="Tw Cen MT"/>
                <w:sz w:val="20"/>
                <w:szCs w:val="20"/>
              </w:rPr>
              <w:t>!</w:t>
            </w:r>
          </w:p>
        </w:tc>
        <w:tc>
          <w:tcPr>
            <w:tcW w:w="313" w:type="pct"/>
          </w:tcPr>
          <w:p w14:paraId="52E527D5" w14:textId="67D72876" w:rsidR="00755546" w:rsidRPr="000964CB" w:rsidRDefault="00D61C1E" w:rsidP="00CB39A6">
            <w:pPr>
              <w:jc w:val="center"/>
              <w:rPr>
                <w:rFonts w:ascii="Tw Cen MT" w:hAnsi="Tw Cen MT"/>
                <w:sz w:val="20"/>
                <w:szCs w:val="20"/>
              </w:rPr>
            </w:pPr>
            <w:r>
              <w:rPr>
                <w:rFonts w:ascii="Tw Cen MT" w:hAnsi="Tw Cen MT"/>
                <w:sz w:val="20"/>
                <w:szCs w:val="20"/>
              </w:rPr>
              <w:t>3</w:t>
            </w:r>
          </w:p>
        </w:tc>
        <w:tc>
          <w:tcPr>
            <w:tcW w:w="1458" w:type="pct"/>
          </w:tcPr>
          <w:p w14:paraId="3C35FB88" w14:textId="424CC20C" w:rsidR="000A6F6B" w:rsidRPr="000964CB" w:rsidRDefault="000A6F6B" w:rsidP="000A6F6B">
            <w:pPr>
              <w:pStyle w:val="ListParagraph"/>
              <w:numPr>
                <w:ilvl w:val="0"/>
                <w:numId w:val="5"/>
              </w:numPr>
              <w:rPr>
                <w:rStyle w:val="Strong"/>
                <w:rFonts w:ascii="Tw Cen MT" w:hAnsi="Tw Cen MT"/>
                <w:b w:val="0"/>
                <w:bCs w:val="0"/>
                <w:sz w:val="20"/>
                <w:szCs w:val="20"/>
              </w:rPr>
            </w:pPr>
            <w:r w:rsidRPr="000964CB">
              <w:rPr>
                <w:rStyle w:val="Strong"/>
                <w:rFonts w:ascii="Tw Cen MT" w:hAnsi="Tw Cen MT"/>
                <w:b w:val="0"/>
                <w:bCs w:val="0"/>
                <w:sz w:val="20"/>
                <w:szCs w:val="20"/>
              </w:rPr>
              <w:t xml:space="preserve">Completion of </w:t>
            </w:r>
            <w:r w:rsidR="00D61C1E">
              <w:rPr>
                <w:rStyle w:val="Strong"/>
                <w:rFonts w:ascii="Tw Cen MT" w:hAnsi="Tw Cen MT"/>
                <w:b w:val="0"/>
                <w:bCs w:val="0"/>
                <w:sz w:val="20"/>
                <w:szCs w:val="20"/>
              </w:rPr>
              <w:t>Risk Assessment</w:t>
            </w:r>
          </w:p>
          <w:p w14:paraId="7DFF727C" w14:textId="77777777" w:rsidR="00755546" w:rsidRPr="000964CB" w:rsidRDefault="000A6F6B" w:rsidP="000A6F6B">
            <w:pPr>
              <w:pStyle w:val="ListParagraph"/>
              <w:numPr>
                <w:ilvl w:val="0"/>
                <w:numId w:val="5"/>
              </w:numPr>
              <w:rPr>
                <w:rStyle w:val="Strong"/>
                <w:rFonts w:ascii="Tw Cen MT" w:hAnsi="Tw Cen MT"/>
                <w:b w:val="0"/>
                <w:bCs w:val="0"/>
                <w:sz w:val="20"/>
                <w:szCs w:val="20"/>
              </w:rPr>
            </w:pPr>
            <w:r w:rsidRPr="000964CB">
              <w:rPr>
                <w:rStyle w:val="Strong"/>
                <w:rFonts w:ascii="Tw Cen MT" w:hAnsi="Tw Cen MT"/>
                <w:b w:val="0"/>
                <w:sz w:val="20"/>
                <w:szCs w:val="20"/>
              </w:rPr>
              <w:t>First aid contacts readily available</w:t>
            </w:r>
          </w:p>
          <w:p w14:paraId="4BD7F655" w14:textId="77777777" w:rsidR="000A6F6B" w:rsidRPr="000964CB" w:rsidRDefault="000A6F6B" w:rsidP="000A6F6B">
            <w:pPr>
              <w:pStyle w:val="ListParagraph"/>
              <w:numPr>
                <w:ilvl w:val="0"/>
                <w:numId w:val="4"/>
              </w:numPr>
              <w:rPr>
                <w:rStyle w:val="Strong"/>
                <w:rFonts w:ascii="Tw Cen MT" w:hAnsi="Tw Cen MT"/>
                <w:b w:val="0"/>
                <w:bCs w:val="0"/>
                <w:sz w:val="20"/>
                <w:szCs w:val="20"/>
              </w:rPr>
            </w:pPr>
            <w:r w:rsidRPr="000964CB">
              <w:rPr>
                <w:rStyle w:val="Strong"/>
                <w:rFonts w:ascii="Tw Cen MT" w:hAnsi="Tw Cen MT"/>
                <w:b w:val="0"/>
                <w:sz w:val="20"/>
                <w:szCs w:val="20"/>
              </w:rPr>
              <w:t>PPE</w:t>
            </w:r>
          </w:p>
          <w:p w14:paraId="3711FB50" w14:textId="77777777" w:rsidR="000A6F6B" w:rsidRPr="000964CB" w:rsidRDefault="000A6F6B" w:rsidP="000A6F6B">
            <w:pPr>
              <w:pStyle w:val="ListParagraph"/>
              <w:rPr>
                <w:rFonts w:ascii="Tw Cen MT" w:hAnsi="Tw Cen MT"/>
                <w:sz w:val="20"/>
                <w:szCs w:val="20"/>
              </w:rPr>
            </w:pPr>
          </w:p>
        </w:tc>
        <w:tc>
          <w:tcPr>
            <w:tcW w:w="499" w:type="pct"/>
          </w:tcPr>
          <w:p w14:paraId="379D8DA4" w14:textId="77777777" w:rsidR="00755546" w:rsidRDefault="00D61C1E" w:rsidP="00CB39A6">
            <w:pPr>
              <w:jc w:val="center"/>
              <w:rPr>
                <w:rFonts w:ascii="Tw Cen MT" w:hAnsi="Tw Cen MT"/>
              </w:rPr>
            </w:pPr>
            <w:r>
              <w:rPr>
                <w:rFonts w:ascii="Tw Cen MT" w:hAnsi="Tw Cen MT"/>
              </w:rPr>
              <w:sym w:font="Wingdings 2" w:char="F050"/>
            </w:r>
          </w:p>
          <w:p w14:paraId="321DE629" w14:textId="77777777" w:rsidR="00D61C1E" w:rsidRDefault="00D61C1E" w:rsidP="00CB39A6">
            <w:pPr>
              <w:jc w:val="center"/>
              <w:rPr>
                <w:rFonts w:ascii="Tw Cen MT" w:hAnsi="Tw Cen MT"/>
              </w:rPr>
            </w:pPr>
            <w:r>
              <w:rPr>
                <w:rFonts w:ascii="Tw Cen MT" w:hAnsi="Tw Cen MT"/>
              </w:rPr>
              <w:sym w:font="Wingdings 2" w:char="F050"/>
            </w:r>
          </w:p>
          <w:p w14:paraId="6A15EFB8" w14:textId="40137CED" w:rsidR="00D61C1E" w:rsidRPr="000964CB" w:rsidRDefault="00D61C1E" w:rsidP="00CB39A6">
            <w:pPr>
              <w:jc w:val="center"/>
              <w:rPr>
                <w:rFonts w:ascii="Tw Cen MT" w:hAnsi="Tw Cen MT"/>
              </w:rPr>
            </w:pPr>
            <w:r>
              <w:rPr>
                <w:rFonts w:ascii="Tw Cen MT" w:hAnsi="Tw Cen MT"/>
              </w:rPr>
              <w:sym w:font="Wingdings 2" w:char="F050"/>
            </w:r>
          </w:p>
        </w:tc>
        <w:tc>
          <w:tcPr>
            <w:tcW w:w="512" w:type="pct"/>
          </w:tcPr>
          <w:p w14:paraId="669A5509" w14:textId="424E29CB" w:rsidR="00755546" w:rsidRPr="000964CB" w:rsidRDefault="00D61C1E" w:rsidP="00CB39A6">
            <w:pPr>
              <w:rPr>
                <w:rFonts w:ascii="Tw Cen MT" w:hAnsi="Tw Cen MT"/>
                <w:sz w:val="20"/>
                <w:szCs w:val="20"/>
              </w:rPr>
            </w:pPr>
            <w:r>
              <w:rPr>
                <w:rFonts w:ascii="Tw Cen MT" w:hAnsi="Tw Cen MT"/>
                <w:sz w:val="20"/>
                <w:szCs w:val="20"/>
              </w:rPr>
              <w:t xml:space="preserve">The atomic absorption spectrometer is a hazard due to the flame and </w:t>
            </w:r>
            <w:proofErr w:type="spellStart"/>
            <w:r>
              <w:rPr>
                <w:rFonts w:ascii="Tw Cen MT" w:hAnsi="Tw Cen MT"/>
                <w:sz w:val="20"/>
                <w:szCs w:val="20"/>
              </w:rPr>
              <w:t>acetyline</w:t>
            </w:r>
            <w:proofErr w:type="spellEnd"/>
            <w:r>
              <w:rPr>
                <w:rFonts w:ascii="Tw Cen MT" w:hAnsi="Tw Cen MT"/>
                <w:sz w:val="20"/>
                <w:szCs w:val="20"/>
              </w:rPr>
              <w:t xml:space="preserve"> gas cylinder, however these hazards are effectively managed.</w:t>
            </w:r>
          </w:p>
        </w:tc>
      </w:tr>
      <w:tr w:rsidR="00755546" w:rsidRPr="000964CB" w14:paraId="5D9A7C66" w14:textId="77777777" w:rsidTr="007C4352">
        <w:tc>
          <w:tcPr>
            <w:tcW w:w="935" w:type="pct"/>
          </w:tcPr>
          <w:p w14:paraId="78E9A31D" w14:textId="77777777" w:rsidR="00755546" w:rsidRPr="000964CB" w:rsidRDefault="00755546" w:rsidP="00CB39A6">
            <w:pPr>
              <w:rPr>
                <w:rFonts w:ascii="Tw Cen MT" w:hAnsi="Tw Cen MT"/>
                <w:sz w:val="20"/>
                <w:szCs w:val="20"/>
              </w:rPr>
            </w:pPr>
          </w:p>
        </w:tc>
        <w:tc>
          <w:tcPr>
            <w:tcW w:w="229" w:type="pct"/>
          </w:tcPr>
          <w:p w14:paraId="36237BCF" w14:textId="77777777" w:rsidR="00755546" w:rsidRPr="000964CB" w:rsidRDefault="00755546" w:rsidP="00CB39A6">
            <w:pPr>
              <w:jc w:val="center"/>
              <w:rPr>
                <w:rFonts w:ascii="Tw Cen MT" w:hAnsi="Tw Cen MT"/>
                <w:sz w:val="20"/>
                <w:szCs w:val="20"/>
              </w:rPr>
            </w:pPr>
            <w:r w:rsidRPr="000964CB">
              <w:rPr>
                <w:rFonts w:ascii="Tw Cen MT" w:hAnsi="Tw Cen MT"/>
              </w:rPr>
              <w:sym w:font="Wingdings 2" w:char="F0A3"/>
            </w:r>
          </w:p>
        </w:tc>
        <w:tc>
          <w:tcPr>
            <w:tcW w:w="228" w:type="pct"/>
          </w:tcPr>
          <w:p w14:paraId="0A5179D0" w14:textId="77777777" w:rsidR="00755546" w:rsidRPr="000964CB" w:rsidRDefault="00755546" w:rsidP="00CB39A6">
            <w:pPr>
              <w:jc w:val="center"/>
              <w:rPr>
                <w:rFonts w:ascii="Tw Cen MT" w:hAnsi="Tw Cen MT"/>
                <w:sz w:val="20"/>
                <w:szCs w:val="20"/>
              </w:rPr>
            </w:pPr>
            <w:r w:rsidRPr="000964CB">
              <w:rPr>
                <w:rFonts w:ascii="Tw Cen MT" w:hAnsi="Tw Cen MT"/>
              </w:rPr>
              <w:sym w:font="Wingdings 2" w:char="F0A3"/>
            </w:r>
          </w:p>
        </w:tc>
        <w:tc>
          <w:tcPr>
            <w:tcW w:w="455" w:type="pct"/>
          </w:tcPr>
          <w:p w14:paraId="72BACA38" w14:textId="77777777" w:rsidR="00755546" w:rsidRPr="000964CB" w:rsidRDefault="00755546" w:rsidP="00CB39A6">
            <w:pPr>
              <w:jc w:val="center"/>
              <w:rPr>
                <w:rFonts w:ascii="Tw Cen MT" w:hAnsi="Tw Cen MT"/>
              </w:rPr>
            </w:pPr>
          </w:p>
        </w:tc>
        <w:tc>
          <w:tcPr>
            <w:tcW w:w="370" w:type="pct"/>
          </w:tcPr>
          <w:p w14:paraId="02ECC640" w14:textId="77777777" w:rsidR="00755546" w:rsidRPr="000964CB" w:rsidRDefault="00755546" w:rsidP="00CB39A6">
            <w:pPr>
              <w:jc w:val="center"/>
              <w:rPr>
                <w:rFonts w:ascii="Tw Cen MT" w:hAnsi="Tw Cen MT"/>
                <w:sz w:val="20"/>
                <w:szCs w:val="20"/>
              </w:rPr>
            </w:pPr>
          </w:p>
        </w:tc>
        <w:tc>
          <w:tcPr>
            <w:tcW w:w="313" w:type="pct"/>
          </w:tcPr>
          <w:p w14:paraId="507E3B1F" w14:textId="77777777" w:rsidR="00755546" w:rsidRPr="000964CB" w:rsidRDefault="00755546" w:rsidP="00CB39A6">
            <w:pPr>
              <w:jc w:val="center"/>
              <w:rPr>
                <w:rFonts w:ascii="Tw Cen MT" w:hAnsi="Tw Cen MT"/>
                <w:sz w:val="20"/>
                <w:szCs w:val="20"/>
              </w:rPr>
            </w:pPr>
          </w:p>
        </w:tc>
        <w:tc>
          <w:tcPr>
            <w:tcW w:w="1458" w:type="pct"/>
          </w:tcPr>
          <w:p w14:paraId="15AF051C" w14:textId="77777777" w:rsidR="00755546" w:rsidRPr="000964CB" w:rsidRDefault="00755546" w:rsidP="00CB39A6">
            <w:pPr>
              <w:rPr>
                <w:rFonts w:ascii="Tw Cen MT" w:hAnsi="Tw Cen MT"/>
                <w:sz w:val="20"/>
                <w:szCs w:val="20"/>
              </w:rPr>
            </w:pPr>
          </w:p>
        </w:tc>
        <w:tc>
          <w:tcPr>
            <w:tcW w:w="499" w:type="pct"/>
          </w:tcPr>
          <w:p w14:paraId="7663BC6A" w14:textId="77777777" w:rsidR="00755546" w:rsidRPr="000964CB" w:rsidRDefault="00755546" w:rsidP="00CB39A6">
            <w:pPr>
              <w:jc w:val="center"/>
              <w:rPr>
                <w:rFonts w:ascii="Tw Cen MT" w:hAnsi="Tw Cen MT"/>
              </w:rPr>
            </w:pPr>
            <w:r w:rsidRPr="000964CB">
              <w:rPr>
                <w:rFonts w:ascii="Tw Cen MT" w:hAnsi="Tw Cen MT"/>
              </w:rPr>
              <w:sym w:font="Wingdings 2" w:char="F0A3"/>
            </w:r>
          </w:p>
          <w:p w14:paraId="6B402604" w14:textId="77777777" w:rsidR="00755546" w:rsidRPr="000964CB" w:rsidRDefault="00755546" w:rsidP="00CB39A6">
            <w:pPr>
              <w:jc w:val="center"/>
              <w:rPr>
                <w:rFonts w:ascii="Tw Cen MT" w:hAnsi="Tw Cen MT"/>
              </w:rPr>
            </w:pPr>
          </w:p>
        </w:tc>
        <w:tc>
          <w:tcPr>
            <w:tcW w:w="512" w:type="pct"/>
          </w:tcPr>
          <w:p w14:paraId="16FF5CDE" w14:textId="77777777" w:rsidR="00755546" w:rsidRPr="000964CB" w:rsidRDefault="00755546" w:rsidP="00CB39A6">
            <w:pPr>
              <w:rPr>
                <w:rFonts w:ascii="Tw Cen MT" w:hAnsi="Tw Cen MT"/>
                <w:sz w:val="20"/>
                <w:szCs w:val="20"/>
              </w:rPr>
            </w:pPr>
          </w:p>
        </w:tc>
      </w:tr>
      <w:tr w:rsidR="00755546" w:rsidRPr="000964CB" w14:paraId="37B85713" w14:textId="77777777" w:rsidTr="007C4352">
        <w:tc>
          <w:tcPr>
            <w:tcW w:w="935" w:type="pct"/>
          </w:tcPr>
          <w:p w14:paraId="0AA34766" w14:textId="77777777" w:rsidR="00755546" w:rsidRPr="000964CB" w:rsidRDefault="00755546" w:rsidP="00CB39A6">
            <w:pPr>
              <w:rPr>
                <w:rFonts w:ascii="Tw Cen MT" w:hAnsi="Tw Cen MT"/>
                <w:sz w:val="20"/>
                <w:szCs w:val="20"/>
              </w:rPr>
            </w:pPr>
          </w:p>
        </w:tc>
        <w:tc>
          <w:tcPr>
            <w:tcW w:w="229" w:type="pct"/>
          </w:tcPr>
          <w:p w14:paraId="34F6CE93" w14:textId="77777777" w:rsidR="00755546" w:rsidRPr="000964CB" w:rsidRDefault="00755546" w:rsidP="00CB39A6">
            <w:pPr>
              <w:jc w:val="center"/>
              <w:rPr>
                <w:rFonts w:ascii="Tw Cen MT" w:hAnsi="Tw Cen MT"/>
                <w:sz w:val="20"/>
                <w:szCs w:val="20"/>
              </w:rPr>
            </w:pPr>
            <w:r w:rsidRPr="000964CB">
              <w:rPr>
                <w:rFonts w:ascii="Tw Cen MT" w:hAnsi="Tw Cen MT"/>
              </w:rPr>
              <w:sym w:font="Wingdings 2" w:char="F0A3"/>
            </w:r>
          </w:p>
        </w:tc>
        <w:tc>
          <w:tcPr>
            <w:tcW w:w="228" w:type="pct"/>
          </w:tcPr>
          <w:p w14:paraId="7B5FB1EB" w14:textId="77777777" w:rsidR="00755546" w:rsidRPr="000964CB" w:rsidRDefault="00755546" w:rsidP="00CB39A6">
            <w:pPr>
              <w:jc w:val="center"/>
              <w:rPr>
                <w:rFonts w:ascii="Tw Cen MT" w:hAnsi="Tw Cen MT"/>
                <w:sz w:val="20"/>
                <w:szCs w:val="20"/>
              </w:rPr>
            </w:pPr>
            <w:r w:rsidRPr="000964CB">
              <w:rPr>
                <w:rFonts w:ascii="Tw Cen MT" w:hAnsi="Tw Cen MT"/>
              </w:rPr>
              <w:sym w:font="Wingdings 2" w:char="F0A3"/>
            </w:r>
          </w:p>
        </w:tc>
        <w:tc>
          <w:tcPr>
            <w:tcW w:w="455" w:type="pct"/>
          </w:tcPr>
          <w:p w14:paraId="21398061" w14:textId="77777777" w:rsidR="00755546" w:rsidRPr="000964CB" w:rsidRDefault="00755546" w:rsidP="00CB39A6">
            <w:pPr>
              <w:jc w:val="center"/>
              <w:rPr>
                <w:rFonts w:ascii="Tw Cen MT" w:hAnsi="Tw Cen MT"/>
              </w:rPr>
            </w:pPr>
          </w:p>
        </w:tc>
        <w:tc>
          <w:tcPr>
            <w:tcW w:w="370" w:type="pct"/>
          </w:tcPr>
          <w:p w14:paraId="35FED464" w14:textId="77777777" w:rsidR="00755546" w:rsidRPr="000964CB" w:rsidRDefault="00755546" w:rsidP="00CB39A6">
            <w:pPr>
              <w:jc w:val="center"/>
              <w:rPr>
                <w:rFonts w:ascii="Tw Cen MT" w:hAnsi="Tw Cen MT"/>
                <w:sz w:val="20"/>
                <w:szCs w:val="20"/>
              </w:rPr>
            </w:pPr>
          </w:p>
        </w:tc>
        <w:tc>
          <w:tcPr>
            <w:tcW w:w="313" w:type="pct"/>
          </w:tcPr>
          <w:p w14:paraId="0C26E14A" w14:textId="77777777" w:rsidR="00755546" w:rsidRPr="000964CB" w:rsidRDefault="00755546" w:rsidP="00CB39A6">
            <w:pPr>
              <w:jc w:val="center"/>
              <w:rPr>
                <w:rFonts w:ascii="Tw Cen MT" w:hAnsi="Tw Cen MT"/>
                <w:sz w:val="20"/>
                <w:szCs w:val="20"/>
              </w:rPr>
            </w:pPr>
          </w:p>
        </w:tc>
        <w:tc>
          <w:tcPr>
            <w:tcW w:w="1458" w:type="pct"/>
          </w:tcPr>
          <w:p w14:paraId="4A9D8902" w14:textId="77777777" w:rsidR="00755546" w:rsidRPr="000964CB" w:rsidRDefault="00755546" w:rsidP="00CB39A6">
            <w:pPr>
              <w:rPr>
                <w:rFonts w:ascii="Tw Cen MT" w:hAnsi="Tw Cen MT"/>
                <w:sz w:val="20"/>
                <w:szCs w:val="20"/>
              </w:rPr>
            </w:pPr>
          </w:p>
        </w:tc>
        <w:tc>
          <w:tcPr>
            <w:tcW w:w="499" w:type="pct"/>
          </w:tcPr>
          <w:p w14:paraId="189DE340" w14:textId="77777777" w:rsidR="00755546" w:rsidRPr="000964CB" w:rsidRDefault="00755546" w:rsidP="00CB39A6">
            <w:pPr>
              <w:jc w:val="center"/>
              <w:rPr>
                <w:rFonts w:ascii="Tw Cen MT" w:hAnsi="Tw Cen MT"/>
              </w:rPr>
            </w:pPr>
            <w:r w:rsidRPr="000964CB">
              <w:rPr>
                <w:rFonts w:ascii="Tw Cen MT" w:hAnsi="Tw Cen MT"/>
              </w:rPr>
              <w:sym w:font="Wingdings 2" w:char="F0A3"/>
            </w:r>
          </w:p>
          <w:p w14:paraId="7C23D9B3" w14:textId="77777777" w:rsidR="00755546" w:rsidRPr="000964CB" w:rsidRDefault="00755546" w:rsidP="00CB39A6">
            <w:pPr>
              <w:jc w:val="center"/>
              <w:rPr>
                <w:rFonts w:ascii="Tw Cen MT" w:hAnsi="Tw Cen MT"/>
              </w:rPr>
            </w:pPr>
          </w:p>
        </w:tc>
        <w:tc>
          <w:tcPr>
            <w:tcW w:w="512" w:type="pct"/>
          </w:tcPr>
          <w:p w14:paraId="0663A4DD" w14:textId="77777777" w:rsidR="00755546" w:rsidRPr="000964CB" w:rsidRDefault="00755546" w:rsidP="00CB39A6">
            <w:pPr>
              <w:rPr>
                <w:rFonts w:ascii="Tw Cen MT" w:hAnsi="Tw Cen MT"/>
                <w:sz w:val="20"/>
                <w:szCs w:val="20"/>
              </w:rPr>
            </w:pPr>
          </w:p>
        </w:tc>
      </w:tr>
    </w:tbl>
    <w:p w14:paraId="35F154DC" w14:textId="77777777" w:rsidR="003C16CE" w:rsidRPr="000964CB" w:rsidRDefault="003C16CE">
      <w:pPr>
        <w:rPr>
          <w:rFonts w:ascii="Tw Cen MT" w:hAnsi="Tw Cen MT"/>
        </w:rPr>
      </w:pPr>
    </w:p>
    <w:p w14:paraId="0651576A" w14:textId="77777777" w:rsidR="003C16CE" w:rsidRPr="000964CB" w:rsidRDefault="003C16CE" w:rsidP="003C16CE">
      <w:pPr>
        <w:outlineLvl w:val="0"/>
        <w:rPr>
          <w:rFonts w:ascii="Tw Cen MT" w:hAnsi="Tw Cen MT"/>
          <w:b/>
          <w:sz w:val="28"/>
          <w:szCs w:val="28"/>
        </w:rPr>
      </w:pPr>
      <w:r w:rsidRPr="000964CB">
        <w:rPr>
          <w:rFonts w:ascii="Tw Cen MT" w:hAnsi="Tw Cen MT"/>
        </w:rPr>
        <w:br w:type="page"/>
      </w:r>
      <w:r w:rsidRPr="000964CB">
        <w:rPr>
          <w:rFonts w:ascii="Tw Cen MT" w:hAnsi="Tw Cen MT"/>
          <w:b/>
          <w:sz w:val="28"/>
          <w:szCs w:val="28"/>
        </w:rPr>
        <w:lastRenderedPageBreak/>
        <w:t>RISK MATRIX</w:t>
      </w:r>
      <w:r w:rsidR="00755546" w:rsidRPr="000964CB">
        <w:rPr>
          <w:rFonts w:ascii="Tw Cen MT" w:hAnsi="Tw Cen MT"/>
          <w:b/>
          <w:sz w:val="28"/>
          <w:szCs w:val="28"/>
        </w:rPr>
        <w:t xml:space="preserve"> RATING</w:t>
      </w:r>
    </w:p>
    <w:p w14:paraId="799328AA" w14:textId="77777777" w:rsidR="003C16CE" w:rsidRPr="000964CB" w:rsidRDefault="003C16CE" w:rsidP="003C16CE">
      <w:pPr>
        <w:rPr>
          <w:rFonts w:ascii="Tw Cen MT" w:hAnsi="Tw Cen MT"/>
          <w:sz w:val="20"/>
          <w:szCs w:val="20"/>
        </w:rPr>
      </w:pPr>
    </w:p>
    <w:p w14:paraId="1D8BF394" w14:textId="77777777" w:rsidR="003C16CE" w:rsidRPr="000964CB" w:rsidRDefault="003C16CE" w:rsidP="003C16CE">
      <w:pPr>
        <w:rPr>
          <w:rFonts w:ascii="Tw Cen MT" w:hAnsi="Tw Cen MT"/>
          <w:b/>
          <w:sz w:val="20"/>
          <w:szCs w:val="20"/>
        </w:rPr>
      </w:pPr>
      <w:r w:rsidRPr="000964CB">
        <w:rPr>
          <w:rFonts w:ascii="Tw Cen MT" w:hAnsi="Tw Cen MT"/>
          <w:b/>
          <w:sz w:val="20"/>
          <w:szCs w:val="20"/>
        </w:rPr>
        <w:t>For each of the hazards and hazardous jobs listed above, record a priority rating in the column beside that hazard/job after referring to the matrix below.  The likelihood of injury will be reduced if effective risk control measures are already in place e.g. safe operating equipment and procedures, trained staff etc.</w:t>
      </w:r>
    </w:p>
    <w:p w14:paraId="1D0C24F2" w14:textId="77777777" w:rsidR="003C16CE" w:rsidRPr="000964CB" w:rsidRDefault="003C16CE">
      <w:pPr>
        <w:rPr>
          <w:rFonts w:ascii="Tw Cen MT" w:hAnsi="Tw Cen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1"/>
        <w:gridCol w:w="2706"/>
        <w:gridCol w:w="2707"/>
        <w:gridCol w:w="2706"/>
      </w:tblGrid>
      <w:tr w:rsidR="003C16CE" w:rsidRPr="000964CB" w14:paraId="0E8FF6F4" w14:textId="77777777" w:rsidTr="00755546">
        <w:trPr>
          <w:cantSplit/>
          <w:trHeight w:val="431"/>
        </w:trPr>
        <w:tc>
          <w:tcPr>
            <w:tcW w:w="5221" w:type="dxa"/>
            <w:tcBorders>
              <w:bottom w:val="nil"/>
            </w:tcBorders>
            <w:shd w:val="clear" w:color="auto" w:fill="FFCC00"/>
          </w:tcPr>
          <w:p w14:paraId="75F229E2" w14:textId="77777777" w:rsidR="003C16CE" w:rsidRPr="000964CB" w:rsidRDefault="003C16CE" w:rsidP="00C61196">
            <w:pPr>
              <w:rPr>
                <w:rFonts w:ascii="Tw Cen MT" w:hAnsi="Tw Cen MT"/>
                <w:b/>
                <w:sz w:val="20"/>
                <w:szCs w:val="20"/>
              </w:rPr>
            </w:pPr>
            <w:r w:rsidRPr="000964CB">
              <w:rPr>
                <w:rFonts w:ascii="Tw Cen MT" w:hAnsi="Tw Cen MT"/>
                <w:b/>
                <w:sz w:val="20"/>
                <w:szCs w:val="20"/>
              </w:rPr>
              <w:t>Found a hazard?  Think about:</w:t>
            </w:r>
          </w:p>
          <w:p w14:paraId="663DB85D" w14:textId="77777777" w:rsidR="003C16CE" w:rsidRPr="000964CB" w:rsidRDefault="003C16CE" w:rsidP="00C61196">
            <w:pPr>
              <w:rPr>
                <w:rFonts w:ascii="Tw Cen MT" w:hAnsi="Tw Cen MT"/>
                <w:sz w:val="20"/>
                <w:szCs w:val="20"/>
              </w:rPr>
            </w:pPr>
          </w:p>
        </w:tc>
        <w:tc>
          <w:tcPr>
            <w:tcW w:w="8118" w:type="dxa"/>
            <w:gridSpan w:val="3"/>
            <w:tcBorders>
              <w:bottom w:val="nil"/>
            </w:tcBorders>
            <w:shd w:val="clear" w:color="auto" w:fill="FFCC00"/>
          </w:tcPr>
          <w:p w14:paraId="68D6ABF6" w14:textId="77777777" w:rsidR="003C16CE" w:rsidRPr="000964CB" w:rsidRDefault="003C16CE" w:rsidP="00C61196">
            <w:pPr>
              <w:rPr>
                <w:rFonts w:ascii="Tw Cen MT" w:hAnsi="Tw Cen MT"/>
                <w:sz w:val="20"/>
                <w:szCs w:val="20"/>
              </w:rPr>
            </w:pPr>
            <w:r w:rsidRPr="000964CB">
              <w:rPr>
                <w:rFonts w:ascii="Tw Cen MT" w:hAnsi="Tw Cen MT"/>
                <w:b/>
                <w:sz w:val="20"/>
                <w:szCs w:val="20"/>
              </w:rPr>
              <w:t>How severely could it hurt someone</w:t>
            </w:r>
            <w:r w:rsidRPr="000964CB">
              <w:rPr>
                <w:rFonts w:ascii="Tw Cen MT" w:hAnsi="Tw Cen MT"/>
                <w:sz w:val="20"/>
                <w:szCs w:val="20"/>
              </w:rPr>
              <w:t xml:space="preserve">? </w:t>
            </w:r>
            <w:r w:rsidRPr="000964CB">
              <w:rPr>
                <w:rFonts w:ascii="Tw Cen MT" w:hAnsi="Tw Cen MT"/>
                <w:b/>
                <w:sz w:val="20"/>
                <w:szCs w:val="20"/>
              </w:rPr>
              <w:sym w:font="Marlett" w:char="F075"/>
            </w:r>
          </w:p>
        </w:tc>
      </w:tr>
      <w:tr w:rsidR="003C16CE" w:rsidRPr="000964CB" w14:paraId="28194A27" w14:textId="77777777" w:rsidTr="00C61196">
        <w:trPr>
          <w:trHeight w:val="444"/>
        </w:trPr>
        <w:tc>
          <w:tcPr>
            <w:tcW w:w="5221" w:type="dxa"/>
            <w:tcBorders>
              <w:top w:val="nil"/>
            </w:tcBorders>
          </w:tcPr>
          <w:p w14:paraId="4401A869" w14:textId="77777777" w:rsidR="003C16CE" w:rsidRPr="000964CB" w:rsidRDefault="003C16CE" w:rsidP="00C61196">
            <w:pPr>
              <w:rPr>
                <w:rFonts w:ascii="Tw Cen MT" w:hAnsi="Tw Cen MT"/>
                <w:sz w:val="20"/>
                <w:szCs w:val="20"/>
              </w:rPr>
            </w:pPr>
            <w:r w:rsidRPr="000964CB">
              <w:rPr>
                <w:rFonts w:ascii="Tw Cen MT" w:hAnsi="Tw Cen MT"/>
                <w:sz w:val="20"/>
                <w:szCs w:val="20"/>
              </w:rPr>
              <w:t>How likely is it to hurt someone?</w:t>
            </w:r>
          </w:p>
          <w:p w14:paraId="0EA69FB6" w14:textId="77777777" w:rsidR="003C16CE" w:rsidRPr="000964CB" w:rsidRDefault="003C16CE" w:rsidP="00C61196">
            <w:pPr>
              <w:rPr>
                <w:rFonts w:ascii="Tw Cen MT" w:hAnsi="Tw Cen MT"/>
                <w:b/>
                <w:sz w:val="20"/>
                <w:szCs w:val="20"/>
              </w:rPr>
            </w:pPr>
            <w:r w:rsidRPr="000964CB">
              <w:rPr>
                <w:rFonts w:ascii="Tw Cen MT" w:hAnsi="Tw Cen MT"/>
                <w:b/>
                <w:sz w:val="20"/>
                <w:szCs w:val="20"/>
              </w:rPr>
              <w:sym w:font="Marlett" w:char="F075"/>
            </w:r>
          </w:p>
        </w:tc>
        <w:tc>
          <w:tcPr>
            <w:tcW w:w="2706" w:type="dxa"/>
            <w:tcBorders>
              <w:top w:val="nil"/>
              <w:bottom w:val="nil"/>
            </w:tcBorders>
          </w:tcPr>
          <w:p w14:paraId="2949BB3F" w14:textId="77777777" w:rsidR="003C16CE" w:rsidRPr="000964CB" w:rsidRDefault="003C16CE" w:rsidP="00C61196">
            <w:pPr>
              <w:rPr>
                <w:rFonts w:ascii="Tw Cen MT" w:hAnsi="Tw Cen MT"/>
                <w:b/>
                <w:sz w:val="20"/>
                <w:szCs w:val="20"/>
              </w:rPr>
            </w:pPr>
            <w:r w:rsidRPr="000964CB">
              <w:rPr>
                <w:rFonts w:ascii="Tw Cen MT" w:hAnsi="Tw Cen MT"/>
                <w:b/>
                <w:sz w:val="20"/>
                <w:szCs w:val="20"/>
              </w:rPr>
              <w:t>!!! kill or disable</w:t>
            </w:r>
          </w:p>
        </w:tc>
        <w:tc>
          <w:tcPr>
            <w:tcW w:w="2707" w:type="dxa"/>
            <w:tcBorders>
              <w:top w:val="nil"/>
              <w:bottom w:val="nil"/>
            </w:tcBorders>
          </w:tcPr>
          <w:p w14:paraId="0CA12739" w14:textId="77777777" w:rsidR="003C16CE" w:rsidRPr="000964CB" w:rsidRDefault="003C16CE" w:rsidP="00C61196">
            <w:pPr>
              <w:rPr>
                <w:rFonts w:ascii="Tw Cen MT" w:hAnsi="Tw Cen MT"/>
                <w:b/>
                <w:sz w:val="20"/>
                <w:szCs w:val="20"/>
              </w:rPr>
            </w:pPr>
            <w:r w:rsidRPr="000964CB">
              <w:rPr>
                <w:rFonts w:ascii="Tw Cen MT" w:hAnsi="Tw Cen MT"/>
                <w:b/>
                <w:sz w:val="20"/>
                <w:szCs w:val="20"/>
              </w:rPr>
              <w:t xml:space="preserve">!! several days </w:t>
            </w:r>
          </w:p>
          <w:p w14:paraId="1D6A6630" w14:textId="77777777" w:rsidR="003C16CE" w:rsidRPr="000964CB" w:rsidRDefault="003C16CE" w:rsidP="00C61196">
            <w:pPr>
              <w:rPr>
                <w:rFonts w:ascii="Tw Cen MT" w:hAnsi="Tw Cen MT"/>
                <w:b/>
                <w:sz w:val="20"/>
                <w:szCs w:val="20"/>
              </w:rPr>
            </w:pPr>
            <w:r w:rsidRPr="000964CB">
              <w:rPr>
                <w:rFonts w:ascii="Tw Cen MT" w:hAnsi="Tw Cen MT"/>
                <w:b/>
                <w:sz w:val="20"/>
                <w:szCs w:val="20"/>
              </w:rPr>
              <w:t xml:space="preserve">   off work</w:t>
            </w:r>
          </w:p>
        </w:tc>
        <w:tc>
          <w:tcPr>
            <w:tcW w:w="2706" w:type="dxa"/>
            <w:tcBorders>
              <w:top w:val="nil"/>
              <w:bottom w:val="nil"/>
            </w:tcBorders>
          </w:tcPr>
          <w:p w14:paraId="15DF06EC" w14:textId="77777777" w:rsidR="003C16CE" w:rsidRPr="000964CB" w:rsidRDefault="003C16CE" w:rsidP="00C61196">
            <w:pPr>
              <w:rPr>
                <w:rFonts w:ascii="Tw Cen MT" w:hAnsi="Tw Cen MT"/>
                <w:b/>
                <w:sz w:val="20"/>
                <w:szCs w:val="20"/>
              </w:rPr>
            </w:pPr>
            <w:r w:rsidRPr="000964CB">
              <w:rPr>
                <w:rFonts w:ascii="Tw Cen MT" w:hAnsi="Tw Cen MT"/>
                <w:b/>
                <w:sz w:val="20"/>
                <w:szCs w:val="20"/>
              </w:rPr>
              <w:t>! first aid</w:t>
            </w:r>
          </w:p>
        </w:tc>
      </w:tr>
      <w:tr w:rsidR="003C16CE" w:rsidRPr="000964CB" w14:paraId="05157CFB" w14:textId="77777777" w:rsidTr="00C61196">
        <w:trPr>
          <w:trHeight w:val="659"/>
        </w:trPr>
        <w:tc>
          <w:tcPr>
            <w:tcW w:w="5221" w:type="dxa"/>
          </w:tcPr>
          <w:p w14:paraId="6D3E7968" w14:textId="77777777" w:rsidR="003C16CE" w:rsidRPr="000964CB" w:rsidRDefault="003C16CE" w:rsidP="00C61196">
            <w:pPr>
              <w:rPr>
                <w:rFonts w:ascii="Tw Cen MT" w:hAnsi="Tw Cen MT"/>
                <w:b/>
                <w:sz w:val="20"/>
                <w:szCs w:val="20"/>
              </w:rPr>
            </w:pPr>
            <w:r w:rsidRPr="000964CB">
              <w:rPr>
                <w:rFonts w:ascii="Tw Cen MT" w:hAnsi="Tw Cen MT"/>
                <w:b/>
                <w:sz w:val="20"/>
                <w:szCs w:val="20"/>
              </w:rPr>
              <w:t>very likely  ++</w:t>
            </w:r>
          </w:p>
          <w:p w14:paraId="10C47050" w14:textId="77777777" w:rsidR="003C16CE" w:rsidRPr="000964CB" w:rsidRDefault="003C16CE" w:rsidP="00C61196">
            <w:pPr>
              <w:rPr>
                <w:rFonts w:ascii="Tw Cen MT" w:hAnsi="Tw Cen MT"/>
                <w:sz w:val="20"/>
                <w:szCs w:val="20"/>
              </w:rPr>
            </w:pPr>
            <w:r w:rsidRPr="000964CB">
              <w:rPr>
                <w:rFonts w:ascii="Tw Cen MT" w:hAnsi="Tw Cen MT"/>
                <w:sz w:val="20"/>
                <w:szCs w:val="20"/>
              </w:rPr>
              <w:t>could happen regularly</w:t>
            </w:r>
          </w:p>
          <w:p w14:paraId="5B156555" w14:textId="77777777" w:rsidR="003C16CE" w:rsidRPr="000964CB" w:rsidRDefault="003C16CE" w:rsidP="00C61196">
            <w:pPr>
              <w:rPr>
                <w:rFonts w:ascii="Tw Cen MT" w:hAnsi="Tw Cen MT"/>
                <w:sz w:val="20"/>
                <w:szCs w:val="20"/>
              </w:rPr>
            </w:pPr>
          </w:p>
        </w:tc>
        <w:tc>
          <w:tcPr>
            <w:tcW w:w="2706" w:type="dxa"/>
            <w:tcBorders>
              <w:bottom w:val="single" w:sz="4" w:space="0" w:color="auto"/>
            </w:tcBorders>
            <w:shd w:val="pct50" w:color="auto" w:fill="FFFFFF"/>
          </w:tcPr>
          <w:p w14:paraId="5EDD5787"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1</w:t>
            </w:r>
          </w:p>
        </w:tc>
        <w:tc>
          <w:tcPr>
            <w:tcW w:w="2707" w:type="dxa"/>
            <w:tcBorders>
              <w:bottom w:val="single" w:sz="4" w:space="0" w:color="auto"/>
            </w:tcBorders>
            <w:shd w:val="pct40" w:color="auto" w:fill="FFFFFF"/>
          </w:tcPr>
          <w:p w14:paraId="6C73B43A"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2</w:t>
            </w:r>
          </w:p>
        </w:tc>
        <w:tc>
          <w:tcPr>
            <w:tcW w:w="2706" w:type="dxa"/>
            <w:tcBorders>
              <w:bottom w:val="single" w:sz="4" w:space="0" w:color="auto"/>
            </w:tcBorders>
            <w:shd w:val="pct30" w:color="auto" w:fill="FFFFFF"/>
          </w:tcPr>
          <w:p w14:paraId="2DD5FB46"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3</w:t>
            </w:r>
          </w:p>
        </w:tc>
      </w:tr>
      <w:tr w:rsidR="003C16CE" w:rsidRPr="000964CB" w14:paraId="3D0BB99A" w14:textId="77777777" w:rsidTr="00C61196">
        <w:trPr>
          <w:trHeight w:val="646"/>
        </w:trPr>
        <w:tc>
          <w:tcPr>
            <w:tcW w:w="5221" w:type="dxa"/>
          </w:tcPr>
          <w:p w14:paraId="246866C7" w14:textId="77777777" w:rsidR="003C16CE" w:rsidRPr="000964CB" w:rsidRDefault="003C16CE" w:rsidP="00C61196">
            <w:pPr>
              <w:rPr>
                <w:rFonts w:ascii="Tw Cen MT" w:hAnsi="Tw Cen MT"/>
                <w:b/>
                <w:sz w:val="20"/>
                <w:szCs w:val="20"/>
              </w:rPr>
            </w:pPr>
            <w:r w:rsidRPr="000964CB">
              <w:rPr>
                <w:rFonts w:ascii="Tw Cen MT" w:hAnsi="Tw Cen MT"/>
                <w:b/>
                <w:sz w:val="20"/>
                <w:szCs w:val="20"/>
              </w:rPr>
              <w:t>likely  +</w:t>
            </w:r>
          </w:p>
          <w:p w14:paraId="543B9F9B" w14:textId="77777777" w:rsidR="003C16CE" w:rsidRPr="000964CB" w:rsidRDefault="003C16CE" w:rsidP="00C61196">
            <w:pPr>
              <w:rPr>
                <w:rFonts w:ascii="Tw Cen MT" w:hAnsi="Tw Cen MT"/>
                <w:sz w:val="20"/>
                <w:szCs w:val="20"/>
              </w:rPr>
            </w:pPr>
            <w:r w:rsidRPr="000964CB">
              <w:rPr>
                <w:rFonts w:ascii="Tw Cen MT" w:hAnsi="Tw Cen MT"/>
                <w:sz w:val="20"/>
                <w:szCs w:val="20"/>
              </w:rPr>
              <w:t>could happen occasionally</w:t>
            </w:r>
          </w:p>
          <w:p w14:paraId="0E66E9CF" w14:textId="77777777" w:rsidR="003C16CE" w:rsidRPr="000964CB" w:rsidRDefault="003C16CE" w:rsidP="00C61196">
            <w:pPr>
              <w:rPr>
                <w:rFonts w:ascii="Tw Cen MT" w:hAnsi="Tw Cen MT"/>
                <w:sz w:val="20"/>
                <w:szCs w:val="20"/>
              </w:rPr>
            </w:pPr>
          </w:p>
        </w:tc>
        <w:tc>
          <w:tcPr>
            <w:tcW w:w="2706" w:type="dxa"/>
            <w:tcBorders>
              <w:top w:val="nil"/>
              <w:bottom w:val="single" w:sz="4" w:space="0" w:color="auto"/>
            </w:tcBorders>
            <w:shd w:val="pct40" w:color="auto" w:fill="FFFFFF"/>
          </w:tcPr>
          <w:p w14:paraId="1D245E47"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2</w:t>
            </w:r>
          </w:p>
        </w:tc>
        <w:tc>
          <w:tcPr>
            <w:tcW w:w="2707" w:type="dxa"/>
            <w:tcBorders>
              <w:top w:val="nil"/>
              <w:bottom w:val="single" w:sz="4" w:space="0" w:color="auto"/>
            </w:tcBorders>
            <w:shd w:val="pct30" w:color="auto" w:fill="FFFFFF"/>
          </w:tcPr>
          <w:p w14:paraId="1741867D"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3</w:t>
            </w:r>
          </w:p>
        </w:tc>
        <w:tc>
          <w:tcPr>
            <w:tcW w:w="2706" w:type="dxa"/>
            <w:tcBorders>
              <w:top w:val="nil"/>
              <w:bottom w:val="nil"/>
            </w:tcBorders>
            <w:shd w:val="pct20" w:color="auto" w:fill="FFFFFF"/>
          </w:tcPr>
          <w:p w14:paraId="47D121D5"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4</w:t>
            </w:r>
          </w:p>
        </w:tc>
      </w:tr>
      <w:tr w:rsidR="003C16CE" w:rsidRPr="000964CB" w14:paraId="58CBB5D7" w14:textId="77777777" w:rsidTr="00C61196">
        <w:trPr>
          <w:trHeight w:val="659"/>
        </w:trPr>
        <w:tc>
          <w:tcPr>
            <w:tcW w:w="5221" w:type="dxa"/>
          </w:tcPr>
          <w:p w14:paraId="05DC1EE4" w14:textId="77777777" w:rsidR="003C16CE" w:rsidRPr="000964CB" w:rsidRDefault="003C16CE" w:rsidP="00C61196">
            <w:pPr>
              <w:rPr>
                <w:rFonts w:ascii="Tw Cen MT" w:hAnsi="Tw Cen MT"/>
                <w:b/>
                <w:sz w:val="20"/>
                <w:szCs w:val="20"/>
              </w:rPr>
            </w:pPr>
            <w:r w:rsidRPr="000964CB">
              <w:rPr>
                <w:rFonts w:ascii="Tw Cen MT" w:hAnsi="Tw Cen MT"/>
                <w:b/>
                <w:sz w:val="20"/>
                <w:szCs w:val="20"/>
              </w:rPr>
              <w:t>unlikely  -</w:t>
            </w:r>
          </w:p>
          <w:p w14:paraId="6899D16A" w14:textId="77777777" w:rsidR="003C16CE" w:rsidRPr="000964CB" w:rsidRDefault="003C16CE" w:rsidP="00C61196">
            <w:pPr>
              <w:rPr>
                <w:rFonts w:ascii="Tw Cen MT" w:hAnsi="Tw Cen MT"/>
                <w:sz w:val="20"/>
                <w:szCs w:val="20"/>
              </w:rPr>
            </w:pPr>
            <w:r w:rsidRPr="000964CB">
              <w:rPr>
                <w:rFonts w:ascii="Tw Cen MT" w:hAnsi="Tw Cen MT"/>
                <w:i/>
                <w:sz w:val="20"/>
                <w:szCs w:val="20"/>
              </w:rPr>
              <w:t>could</w:t>
            </w:r>
            <w:r w:rsidRPr="000964CB">
              <w:rPr>
                <w:rFonts w:ascii="Tw Cen MT" w:hAnsi="Tw Cen MT"/>
                <w:sz w:val="20"/>
                <w:szCs w:val="20"/>
              </w:rPr>
              <w:t xml:space="preserve"> happen, but only rarely</w:t>
            </w:r>
          </w:p>
          <w:p w14:paraId="7003BF60" w14:textId="77777777" w:rsidR="003C16CE" w:rsidRPr="000964CB" w:rsidRDefault="003C16CE" w:rsidP="00C61196">
            <w:pPr>
              <w:rPr>
                <w:rFonts w:ascii="Tw Cen MT" w:hAnsi="Tw Cen MT"/>
                <w:sz w:val="20"/>
                <w:szCs w:val="20"/>
              </w:rPr>
            </w:pPr>
          </w:p>
        </w:tc>
        <w:tc>
          <w:tcPr>
            <w:tcW w:w="2706" w:type="dxa"/>
            <w:tcBorders>
              <w:top w:val="nil"/>
              <w:bottom w:val="single" w:sz="4" w:space="0" w:color="auto"/>
            </w:tcBorders>
            <w:shd w:val="pct30" w:color="auto" w:fill="FFFFFF"/>
          </w:tcPr>
          <w:p w14:paraId="5AD1A6FB"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3</w:t>
            </w:r>
          </w:p>
        </w:tc>
        <w:tc>
          <w:tcPr>
            <w:tcW w:w="2707" w:type="dxa"/>
            <w:tcBorders>
              <w:top w:val="nil"/>
              <w:bottom w:val="nil"/>
            </w:tcBorders>
            <w:shd w:val="pct20" w:color="auto" w:fill="FFFFFF"/>
          </w:tcPr>
          <w:p w14:paraId="37FFD49C"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4</w:t>
            </w:r>
          </w:p>
        </w:tc>
        <w:tc>
          <w:tcPr>
            <w:tcW w:w="2706" w:type="dxa"/>
            <w:tcBorders>
              <w:bottom w:val="single" w:sz="4" w:space="0" w:color="auto"/>
            </w:tcBorders>
            <w:shd w:val="pct12" w:color="auto" w:fill="FFFFFF"/>
          </w:tcPr>
          <w:p w14:paraId="6C8C2DF3"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5</w:t>
            </w:r>
          </w:p>
        </w:tc>
      </w:tr>
      <w:tr w:rsidR="003C16CE" w:rsidRPr="000964CB" w14:paraId="1269FBA6" w14:textId="77777777" w:rsidTr="00C61196">
        <w:trPr>
          <w:trHeight w:val="875"/>
        </w:trPr>
        <w:tc>
          <w:tcPr>
            <w:tcW w:w="5221" w:type="dxa"/>
            <w:tcBorders>
              <w:bottom w:val="nil"/>
            </w:tcBorders>
          </w:tcPr>
          <w:p w14:paraId="1A0BEEF8" w14:textId="77777777" w:rsidR="003C16CE" w:rsidRPr="000964CB" w:rsidRDefault="003C16CE" w:rsidP="00C61196">
            <w:pPr>
              <w:rPr>
                <w:rFonts w:ascii="Tw Cen MT" w:hAnsi="Tw Cen MT"/>
                <w:b/>
                <w:sz w:val="20"/>
                <w:szCs w:val="20"/>
              </w:rPr>
            </w:pPr>
            <w:r w:rsidRPr="000964CB">
              <w:rPr>
                <w:rFonts w:ascii="Tw Cen MT" w:hAnsi="Tw Cen MT"/>
                <w:b/>
                <w:sz w:val="20"/>
                <w:szCs w:val="20"/>
              </w:rPr>
              <w:t>very unlikely  --</w:t>
            </w:r>
          </w:p>
          <w:p w14:paraId="56DB6F38" w14:textId="77777777" w:rsidR="003C16CE" w:rsidRPr="000964CB" w:rsidRDefault="003C16CE" w:rsidP="00C61196">
            <w:pPr>
              <w:rPr>
                <w:rFonts w:ascii="Tw Cen MT" w:hAnsi="Tw Cen MT"/>
                <w:sz w:val="20"/>
                <w:szCs w:val="20"/>
              </w:rPr>
            </w:pPr>
            <w:r w:rsidRPr="000964CB">
              <w:rPr>
                <w:rFonts w:ascii="Tw Cen MT" w:hAnsi="Tw Cen MT"/>
                <w:i/>
                <w:sz w:val="20"/>
                <w:szCs w:val="20"/>
              </w:rPr>
              <w:t>could</w:t>
            </w:r>
            <w:r w:rsidRPr="000964CB">
              <w:rPr>
                <w:rFonts w:ascii="Tw Cen MT" w:hAnsi="Tw Cen MT"/>
                <w:sz w:val="20"/>
                <w:szCs w:val="20"/>
              </w:rPr>
              <w:t xml:space="preserve"> happen, but probably never will</w:t>
            </w:r>
          </w:p>
          <w:p w14:paraId="3B4689FE" w14:textId="77777777" w:rsidR="003C16CE" w:rsidRPr="000964CB" w:rsidRDefault="003C16CE" w:rsidP="00C61196">
            <w:pPr>
              <w:rPr>
                <w:rFonts w:ascii="Tw Cen MT" w:hAnsi="Tw Cen MT"/>
                <w:sz w:val="20"/>
                <w:szCs w:val="20"/>
              </w:rPr>
            </w:pPr>
          </w:p>
        </w:tc>
        <w:tc>
          <w:tcPr>
            <w:tcW w:w="2706" w:type="dxa"/>
            <w:tcBorders>
              <w:top w:val="nil"/>
              <w:bottom w:val="nil"/>
            </w:tcBorders>
            <w:shd w:val="pct20" w:color="auto" w:fill="FFFFFF"/>
          </w:tcPr>
          <w:p w14:paraId="1C28962A"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4</w:t>
            </w:r>
          </w:p>
        </w:tc>
        <w:tc>
          <w:tcPr>
            <w:tcW w:w="2707" w:type="dxa"/>
            <w:tcBorders>
              <w:bottom w:val="nil"/>
            </w:tcBorders>
            <w:shd w:val="pct12" w:color="auto" w:fill="FFFFFF"/>
          </w:tcPr>
          <w:p w14:paraId="5C158845"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5</w:t>
            </w:r>
          </w:p>
        </w:tc>
        <w:tc>
          <w:tcPr>
            <w:tcW w:w="2706" w:type="dxa"/>
            <w:tcBorders>
              <w:top w:val="nil"/>
              <w:bottom w:val="nil"/>
            </w:tcBorders>
          </w:tcPr>
          <w:p w14:paraId="4119B60E" w14:textId="77777777" w:rsidR="003C16CE" w:rsidRPr="000964CB" w:rsidRDefault="003C16CE" w:rsidP="00C61196">
            <w:pPr>
              <w:jc w:val="center"/>
              <w:rPr>
                <w:rFonts w:ascii="Tw Cen MT" w:hAnsi="Tw Cen MT"/>
                <w:sz w:val="20"/>
                <w:szCs w:val="20"/>
              </w:rPr>
            </w:pPr>
            <w:r w:rsidRPr="000964CB">
              <w:rPr>
                <w:rFonts w:ascii="Tw Cen MT" w:hAnsi="Tw Cen MT"/>
                <w:sz w:val="20"/>
                <w:szCs w:val="20"/>
              </w:rPr>
              <w:t>6</w:t>
            </w:r>
          </w:p>
        </w:tc>
      </w:tr>
      <w:tr w:rsidR="003C16CE" w:rsidRPr="000964CB" w14:paraId="2A9F7310" w14:textId="77777777" w:rsidTr="00C61196">
        <w:trPr>
          <w:cantSplit/>
          <w:trHeight w:val="646"/>
        </w:trPr>
        <w:tc>
          <w:tcPr>
            <w:tcW w:w="5221" w:type="dxa"/>
            <w:tcBorders>
              <w:left w:val="nil"/>
              <w:bottom w:val="nil"/>
              <w:right w:val="nil"/>
            </w:tcBorders>
          </w:tcPr>
          <w:p w14:paraId="06E7CA80" w14:textId="77777777" w:rsidR="003C16CE" w:rsidRPr="000964CB" w:rsidRDefault="003C16CE" w:rsidP="00C61196">
            <w:pPr>
              <w:rPr>
                <w:rFonts w:ascii="Tw Cen MT" w:hAnsi="Tw Cen MT"/>
                <w:sz w:val="21"/>
              </w:rPr>
            </w:pPr>
          </w:p>
        </w:tc>
        <w:tc>
          <w:tcPr>
            <w:tcW w:w="8118" w:type="dxa"/>
            <w:gridSpan w:val="3"/>
            <w:tcBorders>
              <w:left w:val="nil"/>
              <w:bottom w:val="nil"/>
              <w:right w:val="nil"/>
            </w:tcBorders>
          </w:tcPr>
          <w:p w14:paraId="05505703" w14:textId="77777777" w:rsidR="003C16CE" w:rsidRPr="000964CB" w:rsidRDefault="003C16CE" w:rsidP="00C61196">
            <w:pPr>
              <w:rPr>
                <w:rFonts w:ascii="Tw Cen MT" w:hAnsi="Tw Cen MT"/>
                <w:sz w:val="21"/>
              </w:rPr>
            </w:pPr>
            <w:r w:rsidRPr="000964CB">
              <w:rPr>
                <w:rFonts w:ascii="Tw Cen MT" w:hAnsi="Tw Cen MT"/>
                <w:sz w:val="21"/>
              </w:rPr>
              <w:t>The numbers show how important it is to do something:</w:t>
            </w:r>
          </w:p>
          <w:p w14:paraId="7626BEA4" w14:textId="77777777" w:rsidR="003C16CE" w:rsidRPr="000964CB" w:rsidRDefault="003C16CE" w:rsidP="00C61196">
            <w:pPr>
              <w:rPr>
                <w:rFonts w:ascii="Tw Cen MT" w:hAnsi="Tw Cen MT"/>
                <w:sz w:val="21"/>
              </w:rPr>
            </w:pPr>
            <w:r w:rsidRPr="000964CB">
              <w:rPr>
                <w:rFonts w:ascii="Tw Cen MT" w:hAnsi="Tw Cen MT"/>
                <w:sz w:val="21"/>
              </w:rPr>
              <w:t>1  do something immediately</w:t>
            </w:r>
          </w:p>
          <w:p w14:paraId="476C8E64" w14:textId="77777777" w:rsidR="003C16CE" w:rsidRPr="000964CB" w:rsidRDefault="003C16CE" w:rsidP="00C61196">
            <w:pPr>
              <w:rPr>
                <w:rFonts w:ascii="Tw Cen MT" w:hAnsi="Tw Cen MT"/>
                <w:sz w:val="21"/>
              </w:rPr>
            </w:pPr>
            <w:proofErr w:type="gramStart"/>
            <w:r w:rsidRPr="000964CB">
              <w:rPr>
                <w:rFonts w:ascii="Tw Cen MT" w:hAnsi="Tw Cen MT"/>
                <w:sz w:val="21"/>
              </w:rPr>
              <w:t>6  do</w:t>
            </w:r>
            <w:proofErr w:type="gramEnd"/>
            <w:r w:rsidRPr="000964CB">
              <w:rPr>
                <w:rFonts w:ascii="Tw Cen MT" w:hAnsi="Tw Cen MT"/>
                <w:sz w:val="21"/>
              </w:rPr>
              <w:t xml:space="preserve"> something when possible.</w:t>
            </w:r>
          </w:p>
        </w:tc>
      </w:tr>
    </w:tbl>
    <w:p w14:paraId="420DF365" w14:textId="77777777" w:rsidR="003C16CE" w:rsidRPr="000964CB" w:rsidRDefault="003C16CE">
      <w:pPr>
        <w:rPr>
          <w:rFonts w:ascii="Tw Cen MT" w:hAnsi="Tw Cen MT"/>
        </w:rPr>
      </w:pPr>
    </w:p>
    <w:p w14:paraId="2C3F4794" w14:textId="77777777" w:rsidR="003C16CE" w:rsidRPr="000964CB" w:rsidRDefault="003C16CE">
      <w:pPr>
        <w:rPr>
          <w:rFonts w:ascii="Tw Cen MT" w:hAnsi="Tw Cen MT"/>
        </w:rPr>
      </w:pPr>
    </w:p>
    <w:p w14:paraId="12A9C319" w14:textId="77777777" w:rsidR="003C16CE" w:rsidRPr="000964CB" w:rsidRDefault="003C16CE">
      <w:pPr>
        <w:rPr>
          <w:rFonts w:ascii="Tw Cen MT" w:hAnsi="Tw Cen MT"/>
        </w:rPr>
      </w:pPr>
    </w:p>
    <w:sectPr w:rsidR="003C16CE" w:rsidRPr="000964CB" w:rsidSect="00755546">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B689" w14:textId="77777777" w:rsidR="00C1191F" w:rsidRDefault="00C1191F">
      <w:r>
        <w:separator/>
      </w:r>
    </w:p>
  </w:endnote>
  <w:endnote w:type="continuationSeparator" w:id="0">
    <w:p w14:paraId="1EA6E239" w14:textId="77777777" w:rsidR="00C1191F" w:rsidRDefault="00C1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Wingdings 2">
    <w:panose1 w:val="050201020105070707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A767" w14:textId="77777777" w:rsidR="00C1191F" w:rsidRDefault="00C1191F">
      <w:r>
        <w:separator/>
      </w:r>
    </w:p>
  </w:footnote>
  <w:footnote w:type="continuationSeparator" w:id="0">
    <w:p w14:paraId="2EAC6434" w14:textId="77777777" w:rsidR="00C1191F" w:rsidRDefault="00C1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2C27" w14:textId="77777777" w:rsidR="004F3039" w:rsidRPr="000964CB" w:rsidRDefault="004F3039" w:rsidP="0026539E">
    <w:pPr>
      <w:pStyle w:val="Header"/>
      <w:tabs>
        <w:tab w:val="clear" w:pos="4320"/>
        <w:tab w:val="clear" w:pos="8640"/>
        <w:tab w:val="right" w:pos="12960"/>
      </w:tabs>
      <w:rPr>
        <w:rFonts w:ascii="Tw Cen MT" w:hAnsi="Tw Cen MT"/>
        <w:sz w:val="32"/>
      </w:rPr>
    </w:pPr>
    <w:r>
      <w:rPr>
        <w:noProof/>
        <w:lang w:val="en-US" w:eastAsia="en-US"/>
      </w:rPr>
      <w:drawing>
        <wp:inline distT="0" distB="0" distL="0" distR="0" wp14:anchorId="1A2160A2" wp14:editId="0D84ED96">
          <wp:extent cx="1524000" cy="716280"/>
          <wp:effectExtent l="19050" t="0" r="0" b="0"/>
          <wp:docPr id="1" name="Picture 1" descr="USY_MB1_RGB_1_Colour_St#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1_Colour_St#414"/>
                  <pic:cNvPicPr>
                    <a:picLocks noChangeAspect="1" noChangeArrowheads="1"/>
                  </pic:cNvPicPr>
                </pic:nvPicPr>
                <pic:blipFill>
                  <a:blip r:embed="rId1"/>
                  <a:srcRect/>
                  <a:stretch>
                    <a:fillRect/>
                  </a:stretch>
                </pic:blipFill>
                <pic:spPr bwMode="auto">
                  <a:xfrm>
                    <a:off x="0" y="0"/>
                    <a:ext cx="1524000" cy="716280"/>
                  </a:xfrm>
                  <a:prstGeom prst="rect">
                    <a:avLst/>
                  </a:prstGeom>
                  <a:noFill/>
                  <a:ln w="9525">
                    <a:noFill/>
                    <a:miter lim="800000"/>
                    <a:headEnd/>
                    <a:tailEnd/>
                  </a:ln>
                </pic:spPr>
              </pic:pic>
            </a:graphicData>
          </a:graphic>
        </wp:inline>
      </w:drawing>
    </w:r>
    <w:r>
      <w:tab/>
    </w:r>
    <w:r w:rsidRPr="000964CB">
      <w:rPr>
        <w:rFonts w:ascii="Tw Cen MT" w:hAnsi="Tw Cen MT"/>
        <w:sz w:val="32"/>
      </w:rPr>
      <w:t>Hazard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AE3"/>
    <w:multiLevelType w:val="hybridMultilevel"/>
    <w:tmpl w:val="515ED7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47E0D"/>
    <w:multiLevelType w:val="hybridMultilevel"/>
    <w:tmpl w:val="210052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001C8"/>
    <w:multiLevelType w:val="hybridMultilevel"/>
    <w:tmpl w:val="6AC21A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1744B"/>
    <w:multiLevelType w:val="hybridMultilevel"/>
    <w:tmpl w:val="5150C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216479"/>
    <w:multiLevelType w:val="hybridMultilevel"/>
    <w:tmpl w:val="D61EBEE2"/>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6CE"/>
    <w:rsid w:val="000964CB"/>
    <w:rsid w:val="000A5B05"/>
    <w:rsid w:val="000A6F6B"/>
    <w:rsid w:val="00120CAA"/>
    <w:rsid w:val="00172BCD"/>
    <w:rsid w:val="002329BD"/>
    <w:rsid w:val="00252380"/>
    <w:rsid w:val="0026199E"/>
    <w:rsid w:val="0026539E"/>
    <w:rsid w:val="003C16CE"/>
    <w:rsid w:val="003D0E35"/>
    <w:rsid w:val="004056A7"/>
    <w:rsid w:val="0045591D"/>
    <w:rsid w:val="004C0A86"/>
    <w:rsid w:val="004F3039"/>
    <w:rsid w:val="005C2F97"/>
    <w:rsid w:val="00681B44"/>
    <w:rsid w:val="00755546"/>
    <w:rsid w:val="007A6220"/>
    <w:rsid w:val="007C4352"/>
    <w:rsid w:val="009C543C"/>
    <w:rsid w:val="00A17F01"/>
    <w:rsid w:val="00AE5D1A"/>
    <w:rsid w:val="00AF7A39"/>
    <w:rsid w:val="00BA22F7"/>
    <w:rsid w:val="00C1191F"/>
    <w:rsid w:val="00C61196"/>
    <w:rsid w:val="00CB39A6"/>
    <w:rsid w:val="00D61C1E"/>
    <w:rsid w:val="00DB1F00"/>
    <w:rsid w:val="00FF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04ABA"/>
  <w15:docId w15:val="{D9EFB7C4-4E04-1843-B1A6-1A9D3372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16CE"/>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C16CE"/>
    <w:pPr>
      <w:tabs>
        <w:tab w:val="center" w:pos="4320"/>
        <w:tab w:val="right" w:pos="8640"/>
      </w:tabs>
    </w:pPr>
  </w:style>
  <w:style w:type="paragraph" w:styleId="Footer">
    <w:name w:val="footer"/>
    <w:basedOn w:val="Normal"/>
    <w:rsid w:val="003C16CE"/>
    <w:pPr>
      <w:tabs>
        <w:tab w:val="center" w:pos="4320"/>
        <w:tab w:val="right" w:pos="8640"/>
      </w:tabs>
    </w:pPr>
  </w:style>
  <w:style w:type="character" w:styleId="Hyperlink">
    <w:name w:val="Hyperlink"/>
    <w:basedOn w:val="DefaultParagraphFont"/>
    <w:rsid w:val="00755546"/>
    <w:rPr>
      <w:color w:val="0000FF"/>
      <w:u w:val="single"/>
    </w:rPr>
  </w:style>
  <w:style w:type="paragraph" w:styleId="BalloonText">
    <w:name w:val="Balloon Text"/>
    <w:basedOn w:val="Normal"/>
    <w:link w:val="BalloonTextChar"/>
    <w:rsid w:val="004C0A86"/>
    <w:rPr>
      <w:rFonts w:ascii="Tahoma" w:hAnsi="Tahoma" w:cs="Tahoma"/>
      <w:sz w:val="16"/>
      <w:szCs w:val="16"/>
    </w:rPr>
  </w:style>
  <w:style w:type="character" w:customStyle="1" w:styleId="BalloonTextChar">
    <w:name w:val="Balloon Text Char"/>
    <w:basedOn w:val="DefaultParagraphFont"/>
    <w:link w:val="BalloonText"/>
    <w:rsid w:val="004C0A86"/>
    <w:rPr>
      <w:rFonts w:ascii="Tahoma" w:hAnsi="Tahoma" w:cs="Tahoma"/>
      <w:sz w:val="16"/>
      <w:szCs w:val="16"/>
      <w:lang w:val="en-AU" w:eastAsia="en-AU"/>
    </w:rPr>
  </w:style>
  <w:style w:type="paragraph" w:styleId="ListParagraph">
    <w:name w:val="List Paragraph"/>
    <w:basedOn w:val="Normal"/>
    <w:uiPriority w:val="34"/>
    <w:qFormat/>
    <w:rsid w:val="000A6F6B"/>
    <w:pPr>
      <w:ind w:left="720"/>
      <w:contextualSpacing/>
    </w:pPr>
  </w:style>
  <w:style w:type="character" w:styleId="Strong">
    <w:name w:val="Strong"/>
    <w:basedOn w:val="DefaultParagraphFont"/>
    <w:uiPriority w:val="22"/>
    <w:qFormat/>
    <w:rsid w:val="000A6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HAZARD REGISTRATION FORM - RISK AND CONTROL ASSESSMENT</vt:lpstr>
    </vt:vector>
  </TitlesOfParts>
  <Company>su</Company>
  <LinksUpToDate>false</LinksUpToDate>
  <CharactersWithSpaces>4881</CharactersWithSpaces>
  <SharedDoc>false</SharedDoc>
  <HLinks>
    <vt:vector size="6" baseType="variant">
      <vt:variant>
        <vt:i4>4128791</vt:i4>
      </vt:variant>
      <vt:variant>
        <vt:i4>0</vt:i4>
      </vt:variant>
      <vt:variant>
        <vt:i4>0</vt:i4>
      </vt:variant>
      <vt:variant>
        <vt:i4>5</vt:i4>
      </vt:variant>
      <vt:variant>
        <vt:lpwstr>mailto:g.yuen@usyd.edu.au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REGISTRATION FORM - RISK AND CONTROL ASSESSMENT</dc:title>
  <dc:subject/>
  <dc:creator>mhig6686</dc:creator>
  <cp:keywords/>
  <dc:description/>
  <cp:lastModifiedBy>Caitlin Fisher</cp:lastModifiedBy>
  <cp:revision>3</cp:revision>
  <dcterms:created xsi:type="dcterms:W3CDTF">2018-10-07T22:50:00Z</dcterms:created>
  <dcterms:modified xsi:type="dcterms:W3CDTF">2018-10-15T03:43:00Z</dcterms:modified>
</cp:coreProperties>
</file>