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D1E4" w14:textId="38C22C13" w:rsidR="00F20BBE" w:rsidRDefault="009D5186" w:rsidP="00D129E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Wheat Gene Catalogue</w:t>
      </w:r>
      <w:r w:rsidR="00D80B80" w:rsidRPr="00876E01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="003427D7" w:rsidRPr="00334ACD">
        <w:rPr>
          <w:rFonts w:ascii="Times New Roman" w:hAnsi="Times New Roman" w:cs="Times New Roman"/>
          <w:b/>
          <w:bCs/>
          <w:sz w:val="22"/>
          <w:szCs w:val="22"/>
        </w:rPr>
        <w:t xml:space="preserve">Trait </w:t>
      </w:r>
      <w:r w:rsidR="0066651B" w:rsidRPr="00334ACD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427D7" w:rsidRPr="00334ACD">
        <w:rPr>
          <w:rFonts w:ascii="Times New Roman" w:hAnsi="Times New Roman" w:cs="Times New Roman"/>
          <w:b/>
          <w:bCs/>
          <w:sz w:val="22"/>
          <w:szCs w:val="22"/>
        </w:rPr>
        <w:t>ummary</w:t>
      </w:r>
    </w:p>
    <w:p w14:paraId="2529EFED" w14:textId="77777777" w:rsidR="009A21ED" w:rsidRPr="00334ACD" w:rsidRDefault="009A21ED" w:rsidP="00D129E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C3B060B" w14:textId="3F987CC9" w:rsidR="00D129EF" w:rsidRPr="00C76348" w:rsidRDefault="00D129EF" w:rsidP="00C76348">
      <w:pPr>
        <w:pStyle w:val="ListParagraph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76348">
        <w:rPr>
          <w:rFonts w:ascii="Times New Roman" w:eastAsia="Times New Roman" w:hAnsi="Times New Roman" w:cs="Times New Roman"/>
          <w:b/>
          <w:sz w:val="22"/>
          <w:szCs w:val="22"/>
        </w:rPr>
        <w:t>Morphological and Physiological Traits</w:t>
      </w:r>
    </w:p>
    <w:p w14:paraId="56B3823F" w14:textId="77777777" w:rsidR="00C76348" w:rsidRPr="00C76348" w:rsidRDefault="00C76348" w:rsidP="00C76348">
      <w:pPr>
        <w:pStyle w:val="ListParagrap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F63DBB0" w14:textId="77777777" w:rsidR="00D129EF" w:rsidRPr="00334ACD" w:rsidRDefault="00D129EF" w:rsidP="00D129EF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051583" w:rsidRPr="00334ACD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 xml:space="preserve"> Gross Morphology: Spike characteristics</w:t>
      </w:r>
    </w:p>
    <w:p w14:paraId="34EFED58" w14:textId="77777777" w:rsidR="00D129EF" w:rsidRPr="00334ACD" w:rsidRDefault="00D129EF" w:rsidP="00BC2ECB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1.1.1. Squarehead/spelt</w:t>
      </w:r>
    </w:p>
    <w:p w14:paraId="73710CED" w14:textId="77777777" w:rsidR="00D129EF" w:rsidRPr="00334ACD" w:rsidRDefault="00D129EF" w:rsidP="00BC2ECB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094077"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2. Club/Compact spike</w:t>
      </w:r>
    </w:p>
    <w:p w14:paraId="0E11BA78" w14:textId="77777777" w:rsidR="00C60D5A" w:rsidRDefault="00D129EF" w:rsidP="00BC2ECB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094077"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3. Sphaerococcum</w:t>
      </w:r>
    </w:p>
    <w:p w14:paraId="3B7BEC54" w14:textId="138E4FF1" w:rsidR="00D129EF" w:rsidRPr="00334ACD" w:rsidRDefault="00D129EF" w:rsidP="00D129EF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094077" w:rsidRPr="00334ACD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. Branched spike</w:t>
      </w:r>
    </w:p>
    <w:p w14:paraId="1C262670" w14:textId="559D8201" w:rsidR="00D129EF" w:rsidRPr="00334ACD" w:rsidRDefault="00D129EF" w:rsidP="00D129EF">
      <w:pPr>
        <w:rPr>
          <w:rFonts w:ascii="Times New Roman" w:hAnsi="Times New Roman" w:cs="Times New Roman"/>
          <w:sz w:val="22"/>
          <w:szCs w:val="22"/>
          <w:lang w:val="pt-BR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1.</w:t>
      </w:r>
      <w:r w:rsidR="00094077" w:rsidRPr="00334ACD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3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. Elongated glume</w:t>
      </w:r>
    </w:p>
    <w:p w14:paraId="7E9D5AF2" w14:textId="169135B6" w:rsidR="00094077" w:rsidRPr="00334ACD" w:rsidRDefault="00094077" w:rsidP="00094077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1.4. Ear length</w:t>
      </w:r>
    </w:p>
    <w:p w14:paraId="75B6E1F5" w14:textId="5BC63652" w:rsidR="00094077" w:rsidRPr="00334ACD" w:rsidRDefault="00094077" w:rsidP="00094077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1.5. Multi-gynoecium; Multi-ovary</w:t>
      </w:r>
    </w:p>
    <w:p w14:paraId="0407715D" w14:textId="5E1ED243" w:rsidR="00A212C2" w:rsidRPr="00334ACD" w:rsidRDefault="00A212C2" w:rsidP="00A212C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1.6. Accumulation of abscisic acid</w:t>
      </w:r>
    </w:p>
    <w:p w14:paraId="2C94ABEB" w14:textId="5F753273" w:rsidR="00A212C2" w:rsidRPr="00334ACD" w:rsidRDefault="00A212C2" w:rsidP="00A212C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1.7. Alkylresocinol content in grain</w:t>
      </w:r>
    </w:p>
    <w:p w14:paraId="5E941383" w14:textId="2E1D4503" w:rsidR="00A212C2" w:rsidRPr="00334ACD" w:rsidRDefault="00A212C2" w:rsidP="00A212C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1.8. Aluminium tolerance</w:t>
      </w:r>
    </w:p>
    <w:p w14:paraId="71BD6AD1" w14:textId="77777777" w:rsidR="00A212C2" w:rsidRPr="00334ACD" w:rsidRDefault="00A212C2" w:rsidP="00A212C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1.9. Anthocyanin pigmentation</w:t>
      </w:r>
    </w:p>
    <w:p w14:paraId="0AB7D927" w14:textId="77777777" w:rsidR="00A212C2" w:rsidRPr="00334ACD" w:rsidRDefault="00A212C2" w:rsidP="00A212C2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1.9.1. Purple anthers</w:t>
      </w:r>
    </w:p>
    <w:p w14:paraId="4A125EFF" w14:textId="77777777" w:rsidR="00051583" w:rsidRPr="00334ACD" w:rsidRDefault="00051583" w:rsidP="0005158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1.9.2. Purple/Red auricles. Purple leaf base/sheath</w:t>
      </w:r>
    </w:p>
    <w:p w14:paraId="3DD32E75" w14:textId="77777777" w:rsidR="00051583" w:rsidRPr="00334ACD" w:rsidRDefault="00051583" w:rsidP="00051583">
      <w:pPr>
        <w:ind w:firstLine="720"/>
        <w:rPr>
          <w:rFonts w:ascii="Times New Roman" w:hAnsi="Times New Roman" w:cs="Times New Roman"/>
          <w:sz w:val="22"/>
          <w:szCs w:val="22"/>
          <w:lang w:val="en-AU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1.9.3. Red/purple coleoptiles</w:t>
      </w:r>
    </w:p>
    <w:p w14:paraId="69AA25D4" w14:textId="77777777" w:rsidR="00051583" w:rsidRPr="00334ACD" w:rsidRDefault="00051583" w:rsidP="0005158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1.9.4. Purple/red culm/straw/stem</w:t>
      </w:r>
    </w:p>
    <w:p w14:paraId="3F7A225D" w14:textId="77777777" w:rsidR="00051583" w:rsidRPr="00334ACD" w:rsidRDefault="00051583" w:rsidP="0005158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F81F4C">
        <w:rPr>
          <w:rFonts w:ascii="Times New Roman" w:eastAsia="Times New Roman" w:hAnsi="Times New Roman" w:cs="Times New Roman"/>
          <w:b/>
          <w:sz w:val="22"/>
          <w:szCs w:val="22"/>
        </w:rPr>
        <w:t>9.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5. Purple grain/pericarp</w:t>
      </w:r>
    </w:p>
    <w:p w14:paraId="4B851649" w14:textId="77777777" w:rsidR="00051583" w:rsidRPr="00334ACD" w:rsidRDefault="00051583" w:rsidP="0005158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F81F4C">
        <w:rPr>
          <w:rFonts w:ascii="Times New Roman" w:eastAsia="Times New Roman" w:hAnsi="Times New Roman" w:cs="Times New Roman"/>
          <w:b/>
          <w:sz w:val="22"/>
          <w:szCs w:val="22"/>
        </w:rPr>
        <w:t>9.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6. Purple glume</w:t>
      </w:r>
    </w:p>
    <w:p w14:paraId="4BB4D9D1" w14:textId="77777777" w:rsidR="00051583" w:rsidRPr="00334ACD" w:rsidRDefault="00051583" w:rsidP="0005158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F81F4C">
        <w:rPr>
          <w:rFonts w:ascii="Times New Roman" w:eastAsia="Times New Roman" w:hAnsi="Times New Roman" w:cs="Times New Roman"/>
          <w:b/>
          <w:sz w:val="22"/>
          <w:szCs w:val="22"/>
        </w:rPr>
        <w:t>9.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7 Purple leaf blade</w:t>
      </w:r>
    </w:p>
    <w:p w14:paraId="741504F5" w14:textId="77777777" w:rsidR="00051583" w:rsidRPr="00334ACD" w:rsidRDefault="00051583" w:rsidP="00051583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1.10 Awnedness</w:t>
      </w:r>
    </w:p>
    <w:p w14:paraId="656C29A1" w14:textId="77777777" w:rsidR="002C740C" w:rsidRPr="00334ACD" w:rsidRDefault="002C740C" w:rsidP="002C740C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1.10.1. Dominant inhibitors of awns</w:t>
      </w:r>
    </w:p>
    <w:p w14:paraId="018604A5" w14:textId="77777777" w:rsidR="002C740C" w:rsidRPr="00334ACD" w:rsidRDefault="002C740C" w:rsidP="00DC2772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1.10.2. Promotors of awns</w:t>
      </w:r>
    </w:p>
    <w:p w14:paraId="0D6CEAC9" w14:textId="77777777" w:rsidR="00DC2772" w:rsidRPr="00334ACD" w:rsidRDefault="00DC2772" w:rsidP="00F81F4C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1.10.3. Smooth awns</w:t>
      </w:r>
    </w:p>
    <w:p w14:paraId="2677E761" w14:textId="77777777" w:rsidR="00DC2772" w:rsidRPr="00334ACD" w:rsidRDefault="00DC2772" w:rsidP="00DC277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1.11. Basal Sterility in speltoids</w:t>
      </w:r>
    </w:p>
    <w:p w14:paraId="60F448B8" w14:textId="77777777" w:rsidR="00DC2772" w:rsidRPr="00334ACD" w:rsidRDefault="00DC2772" w:rsidP="00DC277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1.12. Blue aleurone</w:t>
      </w:r>
    </w:p>
    <w:p w14:paraId="1696A030" w14:textId="77777777" w:rsidR="00DC2772" w:rsidRPr="00334ACD" w:rsidRDefault="00DC2772" w:rsidP="00DC277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1.13. Brittle culm</w:t>
      </w:r>
    </w:p>
    <w:p w14:paraId="2B8C0B6F" w14:textId="77777777" w:rsidR="00DC2772" w:rsidRPr="00334ACD" w:rsidRDefault="00DC2772" w:rsidP="00DC277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1.14 Brittle rachis</w:t>
      </w:r>
    </w:p>
    <w:p w14:paraId="369F6B6E" w14:textId="77777777" w:rsidR="00A64270" w:rsidRPr="00ED508E" w:rsidRDefault="00A64270" w:rsidP="00A64270">
      <w:pPr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1.</w:t>
      </w:r>
      <w:r w:rsidRPr="00ED508E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b/>
        </w:rPr>
        <w:t>5</w:t>
      </w:r>
      <w:r w:rsidRPr="00ED508E">
        <w:rPr>
          <w:rFonts w:ascii="Times New Roman" w:eastAsia="Times New Roman" w:hAnsi="Times New Roman" w:cs="Times New Roman"/>
          <w:b/>
          <w:sz w:val="22"/>
          <w:szCs w:val="22"/>
        </w:rPr>
        <w:t xml:space="preserve">. Boron </w:t>
      </w:r>
      <w:r>
        <w:rPr>
          <w:rFonts w:ascii="Times New Roman" w:eastAsia="Times New Roman" w:hAnsi="Times New Roman" w:cs="Times New Roman"/>
          <w:b/>
        </w:rPr>
        <w:t>t</w:t>
      </w:r>
      <w:r w:rsidRPr="00ED508E">
        <w:rPr>
          <w:rFonts w:ascii="Times New Roman" w:eastAsia="Times New Roman" w:hAnsi="Times New Roman" w:cs="Times New Roman"/>
          <w:b/>
          <w:sz w:val="22"/>
          <w:szCs w:val="22"/>
        </w:rPr>
        <w:t>olerance</w:t>
      </w:r>
    </w:p>
    <w:p w14:paraId="1CE92717" w14:textId="77777777" w:rsidR="00DC2772" w:rsidRPr="00334ACD" w:rsidRDefault="00DC2772" w:rsidP="00DC277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</w:t>
      </w:r>
      <w:r w:rsidR="00A64270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. Cadmium uptake</w:t>
      </w:r>
    </w:p>
    <w:p w14:paraId="378D65D0" w14:textId="77777777" w:rsidR="00DC2772" w:rsidRPr="00334ACD" w:rsidRDefault="00DC2772" w:rsidP="00DC2772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1.1</w:t>
      </w:r>
      <w:r w:rsidR="00A64270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7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. Chlorophyll abnormalities</w:t>
      </w:r>
    </w:p>
    <w:p w14:paraId="4687A8D7" w14:textId="77777777" w:rsidR="00F37515" w:rsidRPr="00334ACD" w:rsidRDefault="00F37515" w:rsidP="00F37515">
      <w:pPr>
        <w:ind w:firstLine="720"/>
        <w:rPr>
          <w:rFonts w:ascii="Times New Roman" w:hAnsi="Times New Roman" w:cs="Times New Roman"/>
          <w:sz w:val="22"/>
          <w:szCs w:val="22"/>
          <w:lang w:val="fr-FR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1.1</w:t>
      </w:r>
      <w:r w:rsidR="00A64270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7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.1. Virescent</w:t>
      </w:r>
    </w:p>
    <w:p w14:paraId="5D65167F" w14:textId="77777777" w:rsidR="00F37515" w:rsidRPr="00334ACD" w:rsidRDefault="00F37515" w:rsidP="00F37515">
      <w:pPr>
        <w:ind w:firstLine="720"/>
        <w:rPr>
          <w:rFonts w:ascii="Times New Roman" w:hAnsi="Times New Roman" w:cs="Times New Roman"/>
          <w:sz w:val="22"/>
          <w:szCs w:val="22"/>
          <w:lang w:val="it-IT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1.1</w:t>
      </w:r>
      <w:r w:rsidR="00A64270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7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.2. Chlorina</w:t>
      </w:r>
    </w:p>
    <w:p w14:paraId="0A1CF08A" w14:textId="77777777" w:rsidR="00F37515" w:rsidRPr="00334ACD" w:rsidRDefault="00F37515" w:rsidP="00F3751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</w:t>
      </w:r>
      <w:r w:rsidR="00A64270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.3. Striato-virescens</w:t>
      </w:r>
    </w:p>
    <w:p w14:paraId="13448EEA" w14:textId="77777777" w:rsidR="00F37515" w:rsidRPr="00334ACD" w:rsidRDefault="00F37515" w:rsidP="00F37515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</w:t>
      </w:r>
      <w:r w:rsidR="00A64270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.4. Yellow-green</w:t>
      </w:r>
    </w:p>
    <w:p w14:paraId="482B6400" w14:textId="77777777" w:rsidR="00F37515" w:rsidRPr="00334ACD" w:rsidRDefault="00F37515" w:rsidP="00F37515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</w:t>
      </w:r>
      <w:r w:rsidR="00A64270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. Cleistogamous flowering</w:t>
      </w:r>
    </w:p>
    <w:p w14:paraId="43A8284B" w14:textId="77777777" w:rsidR="00F37515" w:rsidRPr="00334ACD" w:rsidRDefault="00F37515" w:rsidP="00F37515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64270">
        <w:rPr>
          <w:rFonts w:ascii="Times New Roman" w:eastAsia="Times New Roman" w:hAnsi="Times New Roman" w:cs="Times New Roman"/>
          <w:b/>
          <w:sz w:val="22"/>
          <w:szCs w:val="22"/>
        </w:rPr>
        <w:t>19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. Copper efficiency</w:t>
      </w:r>
    </w:p>
    <w:p w14:paraId="251EAC59" w14:textId="77777777" w:rsidR="00F37515" w:rsidRPr="00334ACD" w:rsidRDefault="00F37515" w:rsidP="00F37515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64270">
        <w:rPr>
          <w:rFonts w:ascii="Times New Roman" w:eastAsia="Times New Roman" w:hAnsi="Times New Roman" w:cs="Times New Roman"/>
          <w:b/>
          <w:sz w:val="22"/>
          <w:szCs w:val="22"/>
        </w:rPr>
        <w:t>20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. Corroded</w:t>
      </w:r>
    </w:p>
    <w:p w14:paraId="24C6A9C6" w14:textId="77777777" w:rsidR="00D129EF" w:rsidRPr="00AE1F32" w:rsidRDefault="00F37515" w:rsidP="003427D7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="00A64270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A64270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 xml:space="preserve">. Crossability with rye and </w:t>
      </w:r>
      <w:r w:rsidRPr="00AE1F32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Hordeum</w:t>
      </w:r>
      <w:r w:rsidRPr="00AE1F3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and </w:t>
      </w:r>
      <w:r w:rsidRPr="00AE1F32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Aegilops</w:t>
      </w:r>
      <w:r w:rsidRPr="00AE1F3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spp</w:t>
      </w:r>
    </w:p>
    <w:p w14:paraId="746BE9CB" w14:textId="77777777" w:rsidR="00F37515" w:rsidRPr="00AE1F32" w:rsidRDefault="00F37515" w:rsidP="00F3751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.1. Common wheat</w:t>
      </w:r>
    </w:p>
    <w:p w14:paraId="6AF4FAEB" w14:textId="77777777" w:rsidR="00F37515" w:rsidRPr="00AE1F32" w:rsidRDefault="00F37515" w:rsidP="00F3751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.2. Tetraploid wheat</w:t>
      </w:r>
    </w:p>
    <w:p w14:paraId="534AF20C" w14:textId="77777777" w:rsidR="00F37515" w:rsidRPr="00AE1F32" w:rsidRDefault="00F37515" w:rsidP="00F37515">
      <w:pPr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Dormancy (Seed)</w:t>
      </w:r>
    </w:p>
    <w:p w14:paraId="7D3486C1" w14:textId="77777777" w:rsidR="00F37515" w:rsidRPr="00AE1F32" w:rsidRDefault="00F37515" w:rsidP="00F3751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.1. Germination index</w:t>
      </w:r>
    </w:p>
    <w:p w14:paraId="6322967E" w14:textId="77777777" w:rsidR="00F37515" w:rsidRPr="00AE1F32" w:rsidRDefault="00F37515" w:rsidP="00334ACD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.2. Vivipary</w:t>
      </w:r>
    </w:p>
    <w:p w14:paraId="40F44DB2" w14:textId="77777777" w:rsidR="00334ACD" w:rsidRPr="00AE1F32" w:rsidRDefault="00334ACD" w:rsidP="00334ACD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.3. Pre-harvest sprouting</w:t>
      </w:r>
    </w:p>
    <w:p w14:paraId="77556B0B" w14:textId="77777777" w:rsidR="00334ACD" w:rsidRPr="00AE1F32" w:rsidRDefault="00334ACD" w:rsidP="00334ACD">
      <w:pPr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Ear emergence</w:t>
      </w:r>
    </w:p>
    <w:p w14:paraId="22F88CD8" w14:textId="77777777" w:rsidR="00334ACD" w:rsidRPr="00AE1F32" w:rsidRDefault="00334ACD" w:rsidP="00334ACD">
      <w:pPr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 xml:space="preserve">. Earliness </w:t>
      </w:r>
      <w:r w:rsidRPr="00AE1F32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per se</w:t>
      </w:r>
    </w:p>
    <w:p w14:paraId="343FFA15" w14:textId="77777777" w:rsidR="00146F02" w:rsidRPr="00015062" w:rsidRDefault="00146F02" w:rsidP="00146F02">
      <w:pPr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1.25</w:t>
      </w:r>
      <w:r w:rsidRPr="00015062">
        <w:rPr>
          <w:rFonts w:ascii="Times New Roman" w:eastAsia="Times New Roman" w:hAnsi="Times New Roman" w:cs="Times New Roman"/>
          <w:b/>
          <w:sz w:val="22"/>
          <w:szCs w:val="22"/>
        </w:rPr>
        <w:t>. Embryo lethality</w:t>
      </w:r>
    </w:p>
    <w:p w14:paraId="1569D9A3" w14:textId="77777777" w:rsidR="00334ACD" w:rsidRPr="00AE1F32" w:rsidRDefault="00334ACD" w:rsidP="00334ACD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1.24.1. Embryo lethality in wheat × rye hybrids</w:t>
      </w:r>
    </w:p>
    <w:p w14:paraId="18CF0C2C" w14:textId="77777777" w:rsidR="00334ACD" w:rsidRPr="00AE1F32" w:rsidRDefault="00334ACD" w:rsidP="00334ACD">
      <w:pPr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26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 xml:space="preserve">. Flag 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l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eaf width</w:t>
      </w:r>
    </w:p>
    <w:p w14:paraId="5A12B22C" w14:textId="77777777" w:rsidR="00334ACD" w:rsidRPr="00AE1F32" w:rsidRDefault="00334ACD" w:rsidP="00334ACD">
      <w:pPr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0540D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Flowering time</w:t>
      </w:r>
    </w:p>
    <w:p w14:paraId="1A4A390C" w14:textId="77777777" w:rsidR="00334ACD" w:rsidRPr="00AE1F32" w:rsidRDefault="00334ACD" w:rsidP="00334ACD">
      <w:pPr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0540D">
        <w:rPr>
          <w:rFonts w:ascii="Times New Roman" w:eastAsia="Times New Roman" w:hAnsi="Times New Roman" w:cs="Times New Roman"/>
          <w:b/>
          <w:sz w:val="22"/>
          <w:szCs w:val="22"/>
        </w:rPr>
        <w:t>28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Flour colour</w:t>
      </w:r>
    </w:p>
    <w:p w14:paraId="2C7B4CE3" w14:textId="77777777" w:rsidR="003D7271" w:rsidRPr="00AE1F32" w:rsidRDefault="003D7271" w:rsidP="003D7271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0540D">
        <w:rPr>
          <w:rFonts w:ascii="Times New Roman" w:eastAsia="Times New Roman" w:hAnsi="Times New Roman" w:cs="Times New Roman"/>
          <w:b/>
          <w:sz w:val="22"/>
          <w:szCs w:val="22"/>
        </w:rPr>
        <w:t>29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Free-threshing habit</w:t>
      </w:r>
    </w:p>
    <w:p w14:paraId="11417DE7" w14:textId="77777777" w:rsidR="003D7271" w:rsidRPr="00AE1F32" w:rsidRDefault="003D7271" w:rsidP="003D7271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0540D">
        <w:rPr>
          <w:rFonts w:ascii="Times New Roman" w:eastAsia="Times New Roman" w:hAnsi="Times New Roman" w:cs="Times New Roman"/>
          <w:b/>
          <w:sz w:val="22"/>
          <w:szCs w:val="22"/>
        </w:rPr>
        <w:t>30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Frost resistance</w:t>
      </w:r>
    </w:p>
    <w:p w14:paraId="1887CDCE" w14:textId="77777777" w:rsidR="003D7271" w:rsidRPr="00AE1F32" w:rsidRDefault="003D7271" w:rsidP="003D7271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31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Gametocidal genes and segregation distortion</w:t>
      </w:r>
    </w:p>
    <w:p w14:paraId="2CEF04DF" w14:textId="77777777" w:rsidR="003D7271" w:rsidRPr="00AE1F32" w:rsidRDefault="003D7271" w:rsidP="003D7271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31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.1. Gametocidal activity</w:t>
      </w:r>
    </w:p>
    <w:p w14:paraId="689A98DB" w14:textId="77777777" w:rsidR="003D7271" w:rsidRPr="00AE1F32" w:rsidRDefault="003D7271" w:rsidP="003D7271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31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.2. Suppression of gametocidal genes</w:t>
      </w:r>
    </w:p>
    <w:p w14:paraId="0DE6EC18" w14:textId="77777777" w:rsidR="003D7271" w:rsidRPr="00AE1F32" w:rsidRDefault="003D7271" w:rsidP="003D7271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31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.3 Segregation distortion</w:t>
      </w:r>
    </w:p>
    <w:p w14:paraId="6EFC02B9" w14:textId="77777777" w:rsidR="005F77F8" w:rsidRPr="00AE1F32" w:rsidRDefault="005F77F8" w:rsidP="005F77F8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1.3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Gibberellic acid response (insensitivity)</w:t>
      </w:r>
    </w:p>
    <w:p w14:paraId="55016147" w14:textId="77777777" w:rsidR="003D7271" w:rsidRPr="00AE1F32" w:rsidRDefault="003D7271" w:rsidP="003D7271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1.3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Glaucousness (Waxiness/Glossiness)</w:t>
      </w:r>
    </w:p>
    <w:p w14:paraId="30FDB430" w14:textId="77777777" w:rsidR="005F77F8" w:rsidRPr="00AE1F32" w:rsidRDefault="005F77F8" w:rsidP="005F77F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33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.1. Genes for glaucousness</w:t>
      </w:r>
    </w:p>
    <w:p w14:paraId="0FF675A6" w14:textId="77777777" w:rsidR="005F77F8" w:rsidRPr="00AE1F32" w:rsidRDefault="005F77F8" w:rsidP="005F77F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33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.2. Epistatic inhibitors of glaucousness</w:t>
      </w:r>
    </w:p>
    <w:p w14:paraId="7D0C1D78" w14:textId="77777777" w:rsidR="005F77F8" w:rsidRPr="00AE1F32" w:rsidRDefault="005F77F8" w:rsidP="005F77F8">
      <w:pPr>
        <w:ind w:firstLine="720"/>
        <w:rPr>
          <w:b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33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.3. Leaf glaucousness</w:t>
      </w:r>
    </w:p>
    <w:p w14:paraId="54D37F53" w14:textId="77777777" w:rsidR="005F77F8" w:rsidRPr="00AE1F32" w:rsidRDefault="005F77F8" w:rsidP="005F77F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33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.4. Spike glaucousness</w:t>
      </w:r>
    </w:p>
    <w:p w14:paraId="50C88139" w14:textId="77777777" w:rsidR="005F77F8" w:rsidRPr="00AE1F32" w:rsidRDefault="005F77F8" w:rsidP="005F77F8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1.3</w:t>
      </w:r>
      <w:r w:rsidR="003A546A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Glume and awn colour</w:t>
      </w:r>
    </w:p>
    <w:p w14:paraId="37123B07" w14:textId="77777777" w:rsidR="005F77F8" w:rsidRPr="00AE1F32" w:rsidRDefault="005F77F8" w:rsidP="005F77F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1.3</w:t>
      </w:r>
      <w:r w:rsidR="003A546A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.1. Red (brown/bronze/black) glumes</w:t>
      </w:r>
    </w:p>
    <w:p w14:paraId="516F54C8" w14:textId="77777777" w:rsidR="005F77F8" w:rsidRPr="00AE1F32" w:rsidRDefault="005F77F8" w:rsidP="005F77F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1.3</w:t>
      </w:r>
      <w:r w:rsidR="003A546A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.2. Pseudo-black chaff</w:t>
      </w:r>
    </w:p>
    <w:p w14:paraId="3714634F" w14:textId="77777777" w:rsidR="005F77F8" w:rsidRPr="00AE1F32" w:rsidRDefault="005F77F8" w:rsidP="005F77F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1.3</w:t>
      </w:r>
      <w:r w:rsidR="003A546A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.3. Black-striped glumes</w:t>
      </w:r>
    </w:p>
    <w:p w14:paraId="2432A1B2" w14:textId="77777777" w:rsidR="001C0908" w:rsidRPr="00AE1F32" w:rsidRDefault="001C0908" w:rsidP="001C090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1.3</w:t>
      </w:r>
      <w:r w:rsidR="003A546A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.4. Inhibitor of glume pigment</w:t>
      </w:r>
    </w:p>
    <w:p w14:paraId="4571F4E4" w14:textId="77777777" w:rsidR="0073257F" w:rsidRDefault="001C0908" w:rsidP="0073257F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3A546A">
        <w:rPr>
          <w:rFonts w:ascii="Times New Roman" w:eastAsia="Times New Roman" w:hAnsi="Times New Roman" w:cs="Times New Roman"/>
          <w:b/>
          <w:sz w:val="22"/>
          <w:szCs w:val="22"/>
        </w:rPr>
        <w:t>34.5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Chocolate chaff</w:t>
      </w:r>
    </w:p>
    <w:p w14:paraId="3FCCB6C1" w14:textId="77777777" w:rsidR="0073257F" w:rsidRDefault="0073257F" w:rsidP="0073257F">
      <w:pPr>
        <w:ind w:firstLine="720"/>
        <w:rPr>
          <w:sz w:val="22"/>
          <w:szCs w:val="22"/>
        </w:rPr>
      </w:pPr>
      <w:r w:rsidRPr="00F34256">
        <w:rPr>
          <w:rFonts w:ascii="Times New Roman" w:eastAsia="Times New Roman" w:hAnsi="Times New Roman" w:cs="Times New Roman"/>
          <w:b/>
          <w:sz w:val="22"/>
          <w:szCs w:val="22"/>
        </w:rPr>
        <w:t>1.34.6. Awn colour</w:t>
      </w:r>
    </w:p>
    <w:p w14:paraId="2B8BE17B" w14:textId="77777777" w:rsidR="001C0908" w:rsidRPr="00AE1F32" w:rsidRDefault="0073257F" w:rsidP="0073257F">
      <w:pPr>
        <w:rPr>
          <w:sz w:val="22"/>
          <w:szCs w:val="22"/>
        </w:rPr>
      </w:pPr>
      <w:r w:rsidRPr="001B3B86">
        <w:rPr>
          <w:rFonts w:ascii="Times New Roman" w:eastAsia="Times New Roman" w:hAnsi="Times New Roman" w:cs="Times New Roman"/>
          <w:b/>
          <w:sz w:val="22"/>
          <w:szCs w:val="22"/>
        </w:rPr>
        <w:t xml:space="preserve">1.35. </w:t>
      </w:r>
      <w:r w:rsidR="001C0908" w:rsidRPr="001B3B86">
        <w:rPr>
          <w:rFonts w:ascii="Times New Roman" w:eastAsia="Times New Roman" w:hAnsi="Times New Roman" w:cs="Times New Roman"/>
          <w:b/>
          <w:sz w:val="22"/>
          <w:szCs w:val="22"/>
        </w:rPr>
        <w:t xml:space="preserve">Grain </w:t>
      </w:r>
      <w:r w:rsidR="00A53648">
        <w:rPr>
          <w:rFonts w:ascii="Times New Roman" w:eastAsia="Times New Roman" w:hAnsi="Times New Roman" w:cs="Times New Roman"/>
          <w:b/>
          <w:sz w:val="22"/>
          <w:szCs w:val="22"/>
        </w:rPr>
        <w:t>h</w:t>
      </w:r>
      <w:r w:rsidR="001C0908" w:rsidRPr="001B3B86">
        <w:rPr>
          <w:rFonts w:ascii="Times New Roman" w:eastAsia="Times New Roman" w:hAnsi="Times New Roman" w:cs="Times New Roman"/>
          <w:b/>
          <w:sz w:val="22"/>
          <w:szCs w:val="22"/>
        </w:rPr>
        <w:t xml:space="preserve">ardness/Endosperm </w:t>
      </w:r>
      <w:r w:rsidR="00A53648">
        <w:rPr>
          <w:rFonts w:ascii="Times New Roman" w:eastAsia="Times New Roman" w:hAnsi="Times New Roman" w:cs="Times New Roman"/>
          <w:b/>
          <w:sz w:val="22"/>
          <w:szCs w:val="22"/>
        </w:rPr>
        <w:t>t</w:t>
      </w:r>
      <w:r w:rsidR="001C0908" w:rsidRPr="001B3B86">
        <w:rPr>
          <w:rFonts w:ascii="Times New Roman" w:eastAsia="Times New Roman" w:hAnsi="Times New Roman" w:cs="Times New Roman"/>
          <w:b/>
          <w:sz w:val="22"/>
          <w:szCs w:val="22"/>
        </w:rPr>
        <w:t>exture</w:t>
      </w:r>
    </w:p>
    <w:p w14:paraId="3055FD95" w14:textId="77777777" w:rsidR="001C0908" w:rsidRPr="00AE1F32" w:rsidRDefault="001C0908" w:rsidP="001C0908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1.3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Grain quality parameters</w:t>
      </w:r>
    </w:p>
    <w:p w14:paraId="6DEE050F" w14:textId="77777777" w:rsidR="001C0908" w:rsidRPr="00AE1F32" w:rsidRDefault="001C0908" w:rsidP="001C0908">
      <w:pPr>
        <w:ind w:firstLine="720"/>
        <w:rPr>
          <w:sz w:val="22"/>
          <w:szCs w:val="22"/>
          <w:lang w:val="it-IT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.1. Sedimentation value</w:t>
      </w:r>
    </w:p>
    <w:p w14:paraId="5F44F8AC" w14:textId="77777777" w:rsidR="001C0908" w:rsidRPr="00AE1F32" w:rsidRDefault="001C0908" w:rsidP="001C090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.2. Flour, semolina and pasta colour</w:t>
      </w:r>
    </w:p>
    <w:p w14:paraId="7404D1CC" w14:textId="77777777" w:rsidR="001C0908" w:rsidRPr="00AE1F32" w:rsidRDefault="001C0908" w:rsidP="001C090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.3. Amylose content</w:t>
      </w:r>
    </w:p>
    <w:p w14:paraId="77F16DDA" w14:textId="77777777" w:rsidR="001C0908" w:rsidRPr="00AE1F32" w:rsidRDefault="001C0908" w:rsidP="001C090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.4. Milling yield</w:t>
      </w:r>
    </w:p>
    <w:p w14:paraId="04102FDF" w14:textId="77777777" w:rsidR="001C0908" w:rsidRPr="00AE1F32" w:rsidRDefault="001C0908" w:rsidP="001C090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.5. Alveograph dough strength W</w:t>
      </w:r>
    </w:p>
    <w:p w14:paraId="7C09323C" w14:textId="77777777" w:rsidR="001C0908" w:rsidRPr="00AE1F32" w:rsidRDefault="001C0908" w:rsidP="001C090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.6. Mixograph peak time</w:t>
      </w:r>
    </w:p>
    <w:p w14:paraId="07D918CB" w14:textId="77777777" w:rsidR="009C48CE" w:rsidRPr="00AE1F32" w:rsidRDefault="009C48CE" w:rsidP="009C48CE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.7. Starch characteristics</w:t>
      </w:r>
    </w:p>
    <w:p w14:paraId="2E98D3ED" w14:textId="77777777" w:rsidR="009C48CE" w:rsidRPr="00AE1F32" w:rsidRDefault="009C48CE" w:rsidP="009C48CE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.8. Loaf volume</w:t>
      </w:r>
    </w:p>
    <w:p w14:paraId="3806FD12" w14:textId="77777777" w:rsidR="006C387A" w:rsidRPr="00AE1F32" w:rsidRDefault="006C387A" w:rsidP="006C387A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.9. Dough rheological properties</w:t>
      </w:r>
    </w:p>
    <w:p w14:paraId="7F276A6F" w14:textId="77777777" w:rsidR="006C387A" w:rsidRPr="00AE1F32" w:rsidRDefault="006C387A" w:rsidP="006C387A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.10. Grain fructan content</w:t>
      </w:r>
    </w:p>
    <w:p w14:paraId="262B2ECB" w14:textId="77777777" w:rsidR="006C387A" w:rsidRPr="00AE1F32" w:rsidRDefault="006C387A" w:rsidP="006C387A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.11. Water absorption</w:t>
      </w:r>
    </w:p>
    <w:p w14:paraId="61AEEEFF" w14:textId="77777777" w:rsidR="0001250B" w:rsidRPr="00AE1F32" w:rsidRDefault="0001250B" w:rsidP="0001250B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.12. Chinese dry noodle quality</w:t>
      </w:r>
    </w:p>
    <w:p w14:paraId="0F1390E5" w14:textId="77777777" w:rsidR="0001250B" w:rsidRPr="00AE1F32" w:rsidRDefault="0001250B" w:rsidP="00AB6603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1.</w:t>
      </w:r>
      <w:r w:rsidR="00AB6603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3</w:t>
      </w:r>
      <w:r w:rsidR="00C05761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.</w:t>
      </w:r>
      <w:r w:rsidR="00AB6603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13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. Grain traits based on homolgyREQUIRES REVISION</w:t>
      </w:r>
    </w:p>
    <w:p w14:paraId="7CAA5603" w14:textId="77777777" w:rsidR="0001250B" w:rsidRPr="00AE1F32" w:rsidRDefault="0001250B" w:rsidP="0001250B">
      <w:pPr>
        <w:rPr>
          <w:sz w:val="22"/>
          <w:szCs w:val="22"/>
          <w:lang w:val="it-IT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1.</w:t>
      </w:r>
      <w:r w:rsidR="00C05761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37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Grain weight</w:t>
      </w:r>
    </w:p>
    <w:p w14:paraId="2DB2B377" w14:textId="77777777" w:rsidR="0001250B" w:rsidRPr="00AE1F32" w:rsidRDefault="0001250B" w:rsidP="0001250B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35289A">
        <w:rPr>
          <w:rFonts w:ascii="Times New Roman" w:eastAsia="Times New Roman" w:hAnsi="Times New Roman" w:cs="Times New Roman"/>
          <w:b/>
          <w:sz w:val="22"/>
          <w:szCs w:val="22"/>
        </w:rPr>
        <w:t>38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Grass-clump dwarfness/Grass dwarfness</w:t>
      </w:r>
    </w:p>
    <w:p w14:paraId="3B9BB82B" w14:textId="77777777" w:rsidR="0001250B" w:rsidRPr="00AE1F32" w:rsidRDefault="0001250B" w:rsidP="0001250B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35289A">
        <w:rPr>
          <w:rFonts w:ascii="Times New Roman" w:eastAsia="Times New Roman" w:hAnsi="Times New Roman" w:cs="Times New Roman"/>
          <w:b/>
          <w:sz w:val="22"/>
          <w:szCs w:val="22"/>
        </w:rPr>
        <w:t>39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Growth rate and early vigour</w:t>
      </w:r>
    </w:p>
    <w:p w14:paraId="5FF51E97" w14:textId="77777777" w:rsidR="00CB49EB" w:rsidRPr="00AA31F9" w:rsidRDefault="00CB49EB" w:rsidP="00CB49EB">
      <w:pPr>
        <w:rPr>
          <w:rFonts w:ascii="Times New Roman" w:eastAsia="Times New Roman" w:hAnsi="Times New Roman" w:cs="Times New Roman"/>
          <w:b/>
          <w:sz w:val="22"/>
          <w:szCs w:val="22"/>
          <w:lang w:val="fr-FR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1.</w:t>
      </w:r>
      <w:r w:rsidR="0035289A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40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 xml:space="preserve">. Hairinessy/Pubescence traits </w:t>
      </w:r>
    </w:p>
    <w:p w14:paraId="59A35FF2" w14:textId="77777777" w:rsidR="00CB49EB" w:rsidRPr="00AA31F9" w:rsidRDefault="00CB49EB" w:rsidP="00CB49EB">
      <w:pPr>
        <w:ind w:firstLine="720"/>
        <w:rPr>
          <w:sz w:val="22"/>
          <w:szCs w:val="22"/>
          <w:lang w:val="fr-FR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1.</w:t>
      </w:r>
      <w:r w:rsidR="0035289A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40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.1. Hairy auricles</w:t>
      </w:r>
    </w:p>
    <w:p w14:paraId="6BA49FA0" w14:textId="77777777" w:rsidR="00CB49EB" w:rsidRPr="00AA31F9" w:rsidRDefault="00CB49EB" w:rsidP="00CB49EB">
      <w:pPr>
        <w:ind w:firstLine="720"/>
        <w:rPr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35289A">
        <w:rPr>
          <w:rFonts w:ascii="Times New Roman" w:eastAsia="Times New Roman" w:hAnsi="Times New Roman" w:cs="Times New Roman"/>
          <w:b/>
          <w:sz w:val="22"/>
          <w:szCs w:val="22"/>
        </w:rPr>
        <w:t>40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.2. Hairy glumes </w:t>
      </w:r>
    </w:p>
    <w:p w14:paraId="258CBFBA" w14:textId="77777777" w:rsidR="00CB49EB" w:rsidRPr="00AA31F9" w:rsidRDefault="00CB49EB" w:rsidP="00CB49EB">
      <w:pPr>
        <w:ind w:firstLine="720"/>
        <w:rPr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35289A">
        <w:rPr>
          <w:rFonts w:ascii="Times New Roman" w:eastAsia="Times New Roman" w:hAnsi="Times New Roman" w:cs="Times New Roman"/>
          <w:b/>
          <w:sz w:val="22"/>
          <w:szCs w:val="22"/>
        </w:rPr>
        <w:t>40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.3. Hairy leaves</w:t>
      </w:r>
    </w:p>
    <w:p w14:paraId="23A40D20" w14:textId="77777777" w:rsidR="00CB49EB" w:rsidRPr="00AA31F9" w:rsidRDefault="00CB49EB" w:rsidP="00CB49EB">
      <w:pPr>
        <w:ind w:firstLine="720"/>
        <w:rPr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35289A">
        <w:rPr>
          <w:rFonts w:ascii="Times New Roman" w:eastAsia="Times New Roman" w:hAnsi="Times New Roman" w:cs="Times New Roman"/>
          <w:b/>
          <w:sz w:val="22"/>
          <w:szCs w:val="22"/>
        </w:rPr>
        <w:t>40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.4. Hairy leaf sheath</w:t>
      </w:r>
    </w:p>
    <w:p w14:paraId="67985432" w14:textId="77777777" w:rsidR="00CB49EB" w:rsidRDefault="00CB49EB" w:rsidP="00CB49EB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35289A">
        <w:rPr>
          <w:rFonts w:ascii="Times New Roman" w:eastAsia="Times New Roman" w:hAnsi="Times New Roman" w:cs="Times New Roman"/>
          <w:b/>
          <w:sz w:val="22"/>
          <w:szCs w:val="22"/>
        </w:rPr>
        <w:t>40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.5. Hairy neck/pubescent peduncle</w:t>
      </w:r>
    </w:p>
    <w:p w14:paraId="59E2FE9E" w14:textId="77777777" w:rsidR="00103CBD" w:rsidRPr="00656D9A" w:rsidRDefault="00103CBD" w:rsidP="00103CBD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1.40.6</w:t>
      </w:r>
      <w:r w:rsidRPr="00656D9A">
        <w:rPr>
          <w:rFonts w:ascii="Times New Roman" w:eastAsia="Times New Roman" w:hAnsi="Times New Roman" w:cs="Times New Roman"/>
          <w:b/>
          <w:sz w:val="22"/>
          <w:szCs w:val="22"/>
        </w:rPr>
        <w:t xml:space="preserve">. Hairy </w:t>
      </w:r>
      <w:r>
        <w:rPr>
          <w:rFonts w:ascii="Times New Roman" w:eastAsia="Times New Roman" w:hAnsi="Times New Roman" w:cs="Times New Roman"/>
          <w:b/>
        </w:rPr>
        <w:t>n</w:t>
      </w:r>
      <w:r w:rsidRPr="00656D9A">
        <w:rPr>
          <w:rFonts w:ascii="Times New Roman" w:eastAsia="Times New Roman" w:hAnsi="Times New Roman" w:cs="Times New Roman"/>
          <w:b/>
          <w:sz w:val="22"/>
          <w:szCs w:val="22"/>
        </w:rPr>
        <w:t xml:space="preserve">ode/Pubescent </w:t>
      </w:r>
      <w:r>
        <w:rPr>
          <w:rFonts w:ascii="Times New Roman" w:eastAsia="Times New Roman" w:hAnsi="Times New Roman" w:cs="Times New Roman"/>
          <w:b/>
        </w:rPr>
        <w:t>n</w:t>
      </w:r>
      <w:r w:rsidRPr="00656D9A">
        <w:rPr>
          <w:rFonts w:ascii="Times New Roman" w:eastAsia="Times New Roman" w:hAnsi="Times New Roman" w:cs="Times New Roman"/>
          <w:b/>
          <w:sz w:val="22"/>
          <w:szCs w:val="22"/>
        </w:rPr>
        <w:t>ode</w:t>
      </w:r>
    </w:p>
    <w:p w14:paraId="12322026" w14:textId="77777777" w:rsidR="00CB49EB" w:rsidRPr="00AA31F9" w:rsidRDefault="00CB49EB" w:rsidP="00CB49EB">
      <w:pPr>
        <w:rPr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03CBD">
        <w:rPr>
          <w:rFonts w:ascii="Times New Roman" w:eastAsia="Times New Roman" w:hAnsi="Times New Roman" w:cs="Times New Roman"/>
          <w:b/>
          <w:sz w:val="22"/>
          <w:szCs w:val="22"/>
        </w:rPr>
        <w:t>41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Heat tolerance</w:t>
      </w:r>
    </w:p>
    <w:p w14:paraId="28080D60" w14:textId="77777777" w:rsidR="00CB49EB" w:rsidRPr="00AA31F9" w:rsidRDefault="00CB49EB" w:rsidP="00CB49EB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03CBD">
        <w:rPr>
          <w:rFonts w:ascii="Times New Roman" w:eastAsia="Times New Roman" w:hAnsi="Times New Roman" w:cs="Times New Roman"/>
          <w:b/>
          <w:sz w:val="22"/>
          <w:szCs w:val="22"/>
        </w:rPr>
        <w:t>42.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 Reduced height</w:t>
      </w:r>
    </w:p>
    <w:p w14:paraId="57F5DEDC" w14:textId="229B78B4" w:rsidR="00CB49EB" w:rsidRPr="00AA31F9" w:rsidRDefault="00CB49EB" w:rsidP="00CB49EB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03CBD">
        <w:rPr>
          <w:rFonts w:ascii="Times New Roman" w:eastAsia="Times New Roman" w:hAnsi="Times New Roman" w:cs="Times New Roman"/>
          <w:b/>
          <w:sz w:val="22"/>
          <w:szCs w:val="22"/>
        </w:rPr>
        <w:t>42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.1 Reduced height: GA-insensitive</w:t>
      </w:r>
    </w:p>
    <w:p w14:paraId="0E73869A" w14:textId="02A99B93" w:rsidR="00CB49EB" w:rsidRPr="00AA31F9" w:rsidRDefault="00CB49EB" w:rsidP="00CB49EB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1.</w:t>
      </w:r>
      <w:r w:rsidR="00103CBD">
        <w:rPr>
          <w:rFonts w:ascii="Times New Roman" w:eastAsia="Times New Roman" w:hAnsi="Times New Roman" w:cs="Times New Roman"/>
          <w:b/>
          <w:sz w:val="22"/>
          <w:szCs w:val="22"/>
        </w:rPr>
        <w:t>42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.2. Reduced height: GA-sensitive</w:t>
      </w:r>
    </w:p>
    <w:p w14:paraId="00FF6BE9" w14:textId="77777777" w:rsidR="00CB49EB" w:rsidRPr="00AA31F9" w:rsidRDefault="00CB49EB" w:rsidP="00CB49EB">
      <w:pPr>
        <w:ind w:firstLine="720"/>
        <w:rPr>
          <w:sz w:val="22"/>
          <w:szCs w:val="22"/>
        </w:rPr>
      </w:pPr>
      <w:r w:rsidRPr="00AA31F9">
        <w:rPr>
          <w:rFonts w:ascii="Times New Roman" w:eastAsia="Times New Roman" w:hAnsi="Times New Roman"/>
          <w:b/>
          <w:sz w:val="22"/>
          <w:szCs w:val="22"/>
          <w:lang w:eastAsia="zh-CN"/>
        </w:rPr>
        <w:t>1.</w:t>
      </w:r>
      <w:r w:rsidR="00103CBD">
        <w:rPr>
          <w:rFonts w:ascii="Times New Roman" w:eastAsia="Times New Roman" w:hAnsi="Times New Roman"/>
          <w:b/>
          <w:sz w:val="22"/>
          <w:szCs w:val="22"/>
          <w:lang w:eastAsia="zh-CN"/>
        </w:rPr>
        <w:t>42</w:t>
      </w:r>
      <w:r w:rsidRPr="00AA31F9">
        <w:rPr>
          <w:rFonts w:ascii="Times New Roman" w:eastAsia="Times New Roman" w:hAnsi="Times New Roman"/>
          <w:b/>
          <w:sz w:val="22"/>
          <w:szCs w:val="22"/>
          <w:lang w:eastAsia="zh-CN"/>
        </w:rPr>
        <w:t>.3. Reduced height: temporary designations</w:t>
      </w:r>
    </w:p>
    <w:p w14:paraId="61DB7254" w14:textId="16B04090" w:rsidR="00CB49EB" w:rsidRPr="00AA31F9" w:rsidRDefault="00CB49EB" w:rsidP="00CB49EB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03CBD">
        <w:rPr>
          <w:rFonts w:ascii="Times New Roman" w:eastAsia="Times New Roman" w:hAnsi="Times New Roman" w:cs="Times New Roman"/>
          <w:b/>
          <w:sz w:val="22"/>
          <w:szCs w:val="22"/>
        </w:rPr>
        <w:t>42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.4. Reduced height: QTL</w:t>
      </w:r>
    </w:p>
    <w:p w14:paraId="3ABDF28F" w14:textId="60BD94D5" w:rsidR="0067593F" w:rsidRPr="00AA31F9" w:rsidRDefault="00C60D5A" w:rsidP="0067593F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C60D5A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</w:t>
      </w:r>
      <w:r w:rsidR="0067593F" w:rsidRPr="00C60D5A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</w:t>
      </w:r>
      <w:r w:rsidR="0067593F"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4</w:t>
      </w:r>
      <w:r w:rsidR="00BC5D9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3</w:t>
      </w:r>
      <w:r w:rsidR="0067593F"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 Herbicide response</w:t>
      </w:r>
      <w:r w:rsidR="0067593F" w:rsidRPr="00AA31F9">
        <w:rPr>
          <w:rFonts w:ascii="Times New Roman" w:eastAsia="Hiragino Sans GB W3" w:hAnsi="Times New Roman" w:cs="Times New Roman"/>
          <w:b/>
          <w:bCs/>
          <w:sz w:val="22"/>
          <w:szCs w:val="22"/>
          <w:lang w:val="it-IT"/>
        </w:rPr>
        <w:t xml:space="preserve"> </w:t>
      </w:r>
    </w:p>
    <w:p w14:paraId="240F286D" w14:textId="77777777" w:rsidR="0067593F" w:rsidRPr="00AA31F9" w:rsidRDefault="0067593F" w:rsidP="0067593F">
      <w:pPr>
        <w:ind w:firstLine="720"/>
        <w:rPr>
          <w:rFonts w:ascii="Times New Roman" w:hAnsi="Times New Roman" w:cs="Times New Roman"/>
          <w:sz w:val="22"/>
          <w:szCs w:val="22"/>
          <w:lang w:val="it-IT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43.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1. Difenzoquat insensitivity</w:t>
      </w:r>
    </w:p>
    <w:p w14:paraId="748E9438" w14:textId="77777777" w:rsidR="00CB49EB" w:rsidRPr="00AA31F9" w:rsidRDefault="00CB49EB" w:rsidP="00CB49EB">
      <w:pPr>
        <w:ind w:firstLine="720"/>
        <w:rPr>
          <w:rFonts w:ascii="Times New Roman" w:eastAsia="Times New Roman" w:hAnsi="Times New Roman" w:cs="Times New Roman"/>
          <w:b/>
          <w:sz w:val="22"/>
          <w:szCs w:val="22"/>
          <w:lang w:val="fr-FR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43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.2. 2,4-D tolerance</w:t>
      </w:r>
    </w:p>
    <w:p w14:paraId="1CD91225" w14:textId="77777777" w:rsidR="00CB49EB" w:rsidRPr="00AA31F9" w:rsidRDefault="00CB49EB" w:rsidP="00CB49EB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</w:rPr>
        <w:t>43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.3. Chlortoluron insensitivity</w:t>
      </w:r>
    </w:p>
    <w:p w14:paraId="4E99DB33" w14:textId="77777777" w:rsidR="00CB49EB" w:rsidRPr="00AA31F9" w:rsidRDefault="00CB49EB" w:rsidP="00CB49EB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</w:rPr>
        <w:t>43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.4. Imidazolinone resistance</w:t>
      </w:r>
    </w:p>
    <w:p w14:paraId="7F7B117C" w14:textId="77777777" w:rsidR="00CB49EB" w:rsidRPr="00AA31F9" w:rsidRDefault="00CB49EB" w:rsidP="00CB49EB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1.4</w:t>
      </w:r>
      <w:r w:rsidR="00453D54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Hybrid weakness</w:t>
      </w:r>
    </w:p>
    <w:p w14:paraId="2F5AB9B5" w14:textId="77777777" w:rsidR="0067593F" w:rsidRPr="00AA31F9" w:rsidRDefault="0067593F" w:rsidP="006759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</w:rPr>
        <w:t>44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.1. Hybrid necrosis</w:t>
      </w:r>
    </w:p>
    <w:p w14:paraId="469331BD" w14:textId="77777777" w:rsidR="0067593F" w:rsidRPr="00AA31F9" w:rsidRDefault="0067593F" w:rsidP="0067593F">
      <w:pPr>
        <w:ind w:firstLine="720"/>
        <w:rPr>
          <w:rFonts w:ascii="Times New Roman" w:hAnsi="Times New Roman" w:cs="Times New Roman"/>
          <w:sz w:val="22"/>
          <w:szCs w:val="22"/>
          <w:lang w:val="it-IT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44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.2. Hybrid chlorosis type 1</w:t>
      </w:r>
    </w:p>
    <w:p w14:paraId="17E80976" w14:textId="77777777" w:rsidR="0067593F" w:rsidRPr="00AA31F9" w:rsidRDefault="0067593F" w:rsidP="006759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</w:rPr>
        <w:t>44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.3. Hybrid chlorosis type 2</w:t>
      </w:r>
    </w:p>
    <w:p w14:paraId="3BBFB9A0" w14:textId="77777777" w:rsidR="0067593F" w:rsidRPr="00AA31F9" w:rsidRDefault="0067593F" w:rsidP="006759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</w:rPr>
        <w:t>44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.4. Apical lethality</w:t>
      </w:r>
    </w:p>
    <w:p w14:paraId="45410D16" w14:textId="77777777" w:rsidR="0067593F" w:rsidRPr="00AA31F9" w:rsidRDefault="0067593F" w:rsidP="006759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</w:rPr>
        <w:t>44.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5. Hybrid necrosis type 3</w:t>
      </w:r>
    </w:p>
    <w:p w14:paraId="6B9FD649" w14:textId="77777777" w:rsidR="0067593F" w:rsidRPr="00AA31F9" w:rsidRDefault="0067593F" w:rsidP="0067593F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</w:rPr>
        <w:t>45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Iron deficiency</w:t>
      </w:r>
    </w:p>
    <w:p w14:paraId="6DECB1CB" w14:textId="77777777" w:rsidR="0067593F" w:rsidRPr="00AA31F9" w:rsidRDefault="0067593F" w:rsidP="0067593F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4745A">
        <w:rPr>
          <w:rFonts w:ascii="Times New Roman" w:eastAsia="Times New Roman" w:hAnsi="Times New Roman" w:cs="Times New Roman"/>
          <w:b/>
          <w:sz w:val="22"/>
          <w:szCs w:val="22"/>
        </w:rPr>
        <w:t>46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Lack of ligules</w:t>
      </w:r>
    </w:p>
    <w:p w14:paraId="2C6D9B94" w14:textId="64038ED6" w:rsidR="0067593F" w:rsidRPr="00AA31F9" w:rsidRDefault="0067593F" w:rsidP="0067593F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4745A">
        <w:rPr>
          <w:rFonts w:ascii="Times New Roman" w:eastAsia="Times New Roman" w:hAnsi="Times New Roman" w:cs="Times New Roman"/>
          <w:b/>
          <w:sz w:val="22"/>
          <w:szCs w:val="22"/>
        </w:rPr>
        <w:t>47</w:t>
      </w:r>
      <w:r w:rsidR="00C60D5A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 Leaf characteristics</w:t>
      </w:r>
    </w:p>
    <w:p w14:paraId="03F646B9" w14:textId="77777777" w:rsidR="0067593F" w:rsidRPr="00AA31F9" w:rsidRDefault="0067593F" w:rsidP="006759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8807F4">
        <w:rPr>
          <w:rFonts w:ascii="Times New Roman" w:eastAsia="Times New Roman" w:hAnsi="Times New Roman" w:cs="Times New Roman"/>
          <w:b/>
          <w:sz w:val="22"/>
          <w:szCs w:val="22"/>
        </w:rPr>
        <w:t>47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.1. Leaf erectness</w:t>
      </w:r>
    </w:p>
    <w:p w14:paraId="1A03E566" w14:textId="77777777" w:rsidR="0067593F" w:rsidRPr="00AA31F9" w:rsidRDefault="0067593F" w:rsidP="006759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8807F4">
        <w:rPr>
          <w:rFonts w:ascii="Times New Roman" w:eastAsia="Times New Roman" w:hAnsi="Times New Roman" w:cs="Times New Roman"/>
          <w:b/>
          <w:sz w:val="22"/>
          <w:szCs w:val="22"/>
        </w:rPr>
        <w:t>47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.2. Leaf tip necrosis</w:t>
      </w:r>
    </w:p>
    <w:p w14:paraId="22844AC1" w14:textId="77777777" w:rsidR="00290733" w:rsidRPr="00AA31F9" w:rsidRDefault="00290733" w:rsidP="00290733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8807F4">
        <w:rPr>
          <w:rFonts w:ascii="Times New Roman" w:eastAsia="Times New Roman" w:hAnsi="Times New Roman" w:cs="Times New Roman"/>
          <w:b/>
          <w:sz w:val="22"/>
          <w:szCs w:val="22"/>
        </w:rPr>
        <w:t>47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.3. Seedling leaf chlorosis</w:t>
      </w:r>
    </w:p>
    <w:p w14:paraId="483499A4" w14:textId="77777777" w:rsidR="00290733" w:rsidRPr="00AA31F9" w:rsidRDefault="00290733" w:rsidP="00290733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8807F4">
        <w:rPr>
          <w:rFonts w:ascii="Times New Roman" w:eastAsia="Times New Roman" w:hAnsi="Times New Roman" w:cs="Times New Roman"/>
          <w:b/>
          <w:sz w:val="22"/>
          <w:szCs w:val="22"/>
        </w:rPr>
        <w:t>47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.4. Early leaf senescence</w:t>
      </w:r>
    </w:p>
    <w:p w14:paraId="24F70604" w14:textId="77777777" w:rsidR="00290733" w:rsidRPr="00AA31F9" w:rsidRDefault="00290733" w:rsidP="00290733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8807F4">
        <w:rPr>
          <w:rFonts w:ascii="Times New Roman" w:eastAsia="Times New Roman" w:hAnsi="Times New Roman" w:cs="Times New Roman"/>
          <w:b/>
          <w:sz w:val="22"/>
          <w:szCs w:val="22"/>
        </w:rPr>
        <w:t>48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Lesion mimicry</w:t>
      </w:r>
    </w:p>
    <w:p w14:paraId="33AE8E56" w14:textId="77777777" w:rsidR="00290733" w:rsidRPr="00AA31F9" w:rsidRDefault="00290733" w:rsidP="00290733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522250">
        <w:rPr>
          <w:rFonts w:ascii="Times New Roman" w:eastAsia="Times New Roman" w:hAnsi="Times New Roman" w:cs="Times New Roman"/>
          <w:b/>
          <w:sz w:val="22"/>
          <w:szCs w:val="22"/>
        </w:rPr>
        <w:t>49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Lodging</w:t>
      </w:r>
    </w:p>
    <w:p w14:paraId="4A974CA3" w14:textId="77777777" w:rsidR="00290733" w:rsidRPr="00AA31F9" w:rsidRDefault="00290733" w:rsidP="00290733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1.5</w:t>
      </w:r>
      <w:r w:rsidR="00522250">
        <w:rPr>
          <w:rFonts w:ascii="Times New Roman" w:eastAsia="Times New Roman" w:hAnsi="Times New Roman" w:cs="Times New Roman"/>
          <w:b/>
          <w:sz w:val="22"/>
          <w:szCs w:val="22"/>
        </w:rPr>
        <w:t>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Male sterility</w:t>
      </w:r>
    </w:p>
    <w:p w14:paraId="2963E96D" w14:textId="77777777" w:rsidR="00290733" w:rsidRPr="00AA31F9" w:rsidRDefault="00290733" w:rsidP="0029073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522250">
        <w:rPr>
          <w:rFonts w:ascii="Times New Roman" w:eastAsia="Times New Roman" w:hAnsi="Times New Roman" w:cs="Times New Roman"/>
          <w:b/>
          <w:sz w:val="22"/>
          <w:szCs w:val="22"/>
        </w:rPr>
        <w:t>50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.1. Chromosomal</w:t>
      </w:r>
    </w:p>
    <w:p w14:paraId="78FEB6C3" w14:textId="77777777" w:rsidR="00290733" w:rsidRPr="00AA31F9" w:rsidRDefault="00290733" w:rsidP="0029073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522250">
        <w:rPr>
          <w:rFonts w:ascii="Times New Roman" w:eastAsia="Times New Roman" w:hAnsi="Times New Roman" w:cs="Times New Roman"/>
          <w:b/>
          <w:sz w:val="22"/>
          <w:szCs w:val="22"/>
        </w:rPr>
        <w:t>50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.2. Sterility in hybrids with wheat</w:t>
      </w:r>
    </w:p>
    <w:p w14:paraId="5EB65192" w14:textId="77777777" w:rsidR="00290733" w:rsidRPr="00AA31F9" w:rsidRDefault="00290733" w:rsidP="0029073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522250">
        <w:rPr>
          <w:rFonts w:ascii="Times New Roman" w:eastAsia="Times New Roman" w:hAnsi="Times New Roman" w:cs="Times New Roman"/>
          <w:b/>
          <w:sz w:val="22"/>
          <w:szCs w:val="22"/>
        </w:rPr>
        <w:t>50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.3. Photoperiod and/or temperature-sensitive male sterility (PTGMS)</w:t>
      </w:r>
    </w:p>
    <w:p w14:paraId="13643C1D" w14:textId="39D75AE2" w:rsidR="00290733" w:rsidRPr="00AA31F9" w:rsidRDefault="005D3586" w:rsidP="00290733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20831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="00290733" w:rsidRPr="00AA31F9">
        <w:rPr>
          <w:rFonts w:ascii="Times New Roman" w:eastAsia="Times New Roman" w:hAnsi="Times New Roman" w:cs="Times New Roman"/>
          <w:b/>
          <w:sz w:val="22"/>
          <w:szCs w:val="22"/>
        </w:rPr>
        <w:t>. Manganese efficiency</w:t>
      </w:r>
    </w:p>
    <w:p w14:paraId="0762D17F" w14:textId="2683C044" w:rsidR="00290733" w:rsidRDefault="005D3586" w:rsidP="00290733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20831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290733" w:rsidRPr="00AA31F9">
        <w:rPr>
          <w:rFonts w:ascii="Times New Roman" w:eastAsia="Times New Roman" w:hAnsi="Times New Roman" w:cs="Times New Roman"/>
          <w:b/>
          <w:sz w:val="22"/>
          <w:szCs w:val="22"/>
        </w:rPr>
        <w:t>. Maturity time</w:t>
      </w:r>
    </w:p>
    <w:p w14:paraId="750BA803" w14:textId="7627B805" w:rsidR="00BA6661" w:rsidRDefault="00BA6661" w:rsidP="00BA6661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20831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Megasporogenesis</w:t>
      </w:r>
    </w:p>
    <w:p w14:paraId="5B3961BE" w14:textId="1B23360F" w:rsidR="00D02482" w:rsidRPr="0080352B" w:rsidRDefault="00D02482" w:rsidP="00D02482">
      <w:pPr>
        <w:ind w:firstLine="720"/>
        <w:rPr>
          <w:sz w:val="22"/>
          <w:szCs w:val="22"/>
        </w:rPr>
      </w:pPr>
      <w:r w:rsidRPr="00921028">
        <w:rPr>
          <w:rFonts w:ascii="Times New Roman" w:eastAsia="Times New Roman" w:hAnsi="Times New Roman" w:cs="Times New Roman"/>
          <w:b/>
          <w:sz w:val="22"/>
          <w:szCs w:val="22"/>
        </w:rPr>
        <w:t>1.5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921028">
        <w:rPr>
          <w:rFonts w:ascii="Times New Roman" w:eastAsia="Times New Roman" w:hAnsi="Times New Roman" w:cs="Times New Roman"/>
          <w:b/>
          <w:sz w:val="22"/>
          <w:szCs w:val="22"/>
        </w:rPr>
        <w:t>.1.</w:t>
      </w:r>
      <w:r w:rsidRPr="0080352B">
        <w:rPr>
          <w:rFonts w:ascii="Times New Roman" w:eastAsia="Times New Roman" w:hAnsi="Times New Roman" w:cs="Times New Roman"/>
          <w:b/>
          <w:sz w:val="22"/>
          <w:szCs w:val="22"/>
        </w:rPr>
        <w:t xml:space="preserve"> Control of megasporogenesis</w:t>
      </w:r>
    </w:p>
    <w:p w14:paraId="43678A05" w14:textId="587A163C" w:rsidR="00290733" w:rsidRPr="00AA31F9" w:rsidRDefault="00290733" w:rsidP="00290733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20831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Meiotic characters</w:t>
      </w:r>
    </w:p>
    <w:p w14:paraId="7626AD0B" w14:textId="0209D354" w:rsidR="00BA6661" w:rsidRPr="00AA31F9" w:rsidRDefault="00BA6661" w:rsidP="00BA6661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02482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.1. Low-temperature pairing</w:t>
      </w:r>
    </w:p>
    <w:p w14:paraId="44C966EC" w14:textId="79ADC95A" w:rsidR="00BA6661" w:rsidRPr="00AA31F9" w:rsidRDefault="00BA6661" w:rsidP="00BA6661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02482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.2. Pairing homoeologous</w:t>
      </w:r>
    </w:p>
    <w:p w14:paraId="7D7E432C" w14:textId="303C243C" w:rsidR="00BA6661" w:rsidRPr="00AA31F9" w:rsidRDefault="00BA6661" w:rsidP="00BA6661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02482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.3. Inhibitors of pairing homoeologous</w:t>
      </w:r>
    </w:p>
    <w:p w14:paraId="6FE3EE36" w14:textId="4EA2E23A" w:rsidR="00BA6661" w:rsidRPr="00AA31F9" w:rsidRDefault="00BA6661" w:rsidP="00BA6661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hAnsi="Times New Roman" w:cs="Times New Roman"/>
          <w:b/>
          <w:sz w:val="22"/>
          <w:szCs w:val="22"/>
        </w:rPr>
        <w:t>1.</w:t>
      </w:r>
      <w:r w:rsidR="00D02482">
        <w:rPr>
          <w:rFonts w:ascii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hAnsi="Times New Roman" w:cs="Times New Roman"/>
          <w:b/>
          <w:sz w:val="22"/>
          <w:szCs w:val="22"/>
        </w:rPr>
        <w:t>4</w:t>
      </w:r>
      <w:r w:rsidRPr="00AA31F9">
        <w:rPr>
          <w:rFonts w:ascii="Times New Roman" w:hAnsi="Times New Roman" w:cs="Times New Roman"/>
          <w:b/>
          <w:sz w:val="22"/>
          <w:szCs w:val="22"/>
        </w:rPr>
        <w:t>.4 Asynapsis/desynapsis</w:t>
      </w:r>
    </w:p>
    <w:p w14:paraId="429E690F" w14:textId="4783C8C2" w:rsidR="00BA6661" w:rsidRPr="00AA31F9" w:rsidRDefault="00BA6661" w:rsidP="00BA6661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ED50EF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Nitrate reductase activity</w:t>
      </w:r>
    </w:p>
    <w:p w14:paraId="523134C6" w14:textId="5C7A1DB0" w:rsidR="005D3586" w:rsidRPr="00AA31F9" w:rsidRDefault="005D3586" w:rsidP="005D358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ED50EF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Nuclear-cytoplasmic compatability enhancers</w:t>
      </w:r>
    </w:p>
    <w:p w14:paraId="44C25EFB" w14:textId="34745813" w:rsidR="005D3586" w:rsidRPr="00AA31F9" w:rsidRDefault="005D3586" w:rsidP="005D358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ED50EF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Nucleolus organizer region</w:t>
      </w:r>
      <w:r w:rsidR="00601150">
        <w:rPr>
          <w:rFonts w:ascii="Times New Roman" w:eastAsia="Times New Roman" w:hAnsi="Times New Roman" w:cs="Times New Roman"/>
          <w:b/>
          <w:sz w:val="22"/>
          <w:szCs w:val="22"/>
        </w:rPr>
        <w:t>s</w:t>
      </w:r>
    </w:p>
    <w:p w14:paraId="6FC28EDC" w14:textId="2294510F" w:rsidR="00601150" w:rsidRPr="00601150" w:rsidRDefault="00601150" w:rsidP="00601150">
      <w:pPr>
        <w:ind w:firstLine="720"/>
        <w:rPr>
          <w:sz w:val="22"/>
          <w:szCs w:val="22"/>
        </w:rPr>
      </w:pPr>
      <w:r w:rsidRPr="00601150">
        <w:rPr>
          <w:rFonts w:ascii="Times New Roman" w:eastAsia="Times New Roman" w:hAnsi="Times New Roman" w:cs="Times New Roman"/>
          <w:b/>
          <w:sz w:val="22"/>
          <w:szCs w:val="22"/>
        </w:rPr>
        <w:t>1.5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Pr="00601150">
        <w:rPr>
          <w:rFonts w:ascii="Times New Roman" w:eastAsia="Times New Roman" w:hAnsi="Times New Roman" w:cs="Times New Roman"/>
          <w:b/>
          <w:sz w:val="22"/>
          <w:szCs w:val="22"/>
        </w:rPr>
        <w:t>.1. 18S - 5.8S - 26S rRNA genes</w:t>
      </w:r>
    </w:p>
    <w:p w14:paraId="15EF794C" w14:textId="3EC4C202" w:rsidR="005D3586" w:rsidRPr="00AA31F9" w:rsidRDefault="005D3586" w:rsidP="005D358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C6F29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Osmoregulation</w:t>
      </w:r>
    </w:p>
    <w:p w14:paraId="1F0D1754" w14:textId="3C4EC09E" w:rsidR="005D3586" w:rsidRPr="00AA31F9" w:rsidRDefault="005D3586" w:rsidP="005D358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C7417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9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Phenol colour reaction of kernels</w:t>
      </w:r>
    </w:p>
    <w:p w14:paraId="5444A644" w14:textId="7134C144" w:rsidR="005D3586" w:rsidRPr="00AA31F9" w:rsidRDefault="005D3586" w:rsidP="005D358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60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Pollen killer</w:t>
      </w:r>
    </w:p>
    <w:p w14:paraId="68AB53BF" w14:textId="37B2EE4F" w:rsidR="005D3586" w:rsidRPr="00AA31F9" w:rsidRDefault="005D3586" w:rsidP="005D358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764DF8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Polyphenol oxidase (PPO) activity</w:t>
      </w:r>
    </w:p>
    <w:p w14:paraId="0FB8A673" w14:textId="01449226" w:rsidR="005D3586" w:rsidRPr="00AA31F9" w:rsidRDefault="005D3586" w:rsidP="005D358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70893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Red grain colour</w:t>
      </w:r>
    </w:p>
    <w:p w14:paraId="39D63802" w14:textId="52163765" w:rsidR="00B36900" w:rsidRDefault="00B36900" w:rsidP="00B36900">
      <w:pPr>
        <w:ind w:firstLine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36900">
        <w:rPr>
          <w:rFonts w:ascii="Times New Roman" w:eastAsia="Times New Roman" w:hAnsi="Times New Roman" w:cs="Times New Roman"/>
          <w:b/>
          <w:bCs/>
          <w:sz w:val="22"/>
          <w:szCs w:val="22"/>
        </w:rPr>
        <w:t>1.6</w:t>
      </w:r>
      <w:r w:rsidR="002B7136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Pr="00B36900">
        <w:rPr>
          <w:rFonts w:ascii="Times New Roman" w:eastAsia="Times New Roman" w:hAnsi="Times New Roman" w:cs="Times New Roman"/>
          <w:b/>
          <w:bCs/>
          <w:sz w:val="22"/>
          <w:szCs w:val="22"/>
        </w:rPr>
        <w:t>.1. Red grain colour</w:t>
      </w:r>
    </w:p>
    <w:p w14:paraId="6A2F8156" w14:textId="7E66D215" w:rsidR="00B36900" w:rsidRPr="00B36900" w:rsidRDefault="00B36900" w:rsidP="00B36900">
      <w:pPr>
        <w:ind w:firstLine="720"/>
        <w:rPr>
          <w:sz w:val="22"/>
          <w:szCs w:val="22"/>
        </w:rPr>
      </w:pPr>
      <w:r w:rsidRPr="005F47F7">
        <w:rPr>
          <w:rFonts w:ascii="Times New Roman" w:eastAsia="Times New Roman" w:hAnsi="Times New Roman" w:cs="Times New Roman"/>
          <w:b/>
          <w:sz w:val="22"/>
          <w:szCs w:val="22"/>
        </w:rPr>
        <w:t>1.6</w:t>
      </w:r>
      <w:r w:rsidR="002B7136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5F47F7">
        <w:rPr>
          <w:rFonts w:ascii="Times New Roman" w:eastAsia="Times New Roman" w:hAnsi="Times New Roman" w:cs="Times New Roman"/>
          <w:b/>
          <w:sz w:val="22"/>
          <w:szCs w:val="22"/>
        </w:rPr>
        <w:t xml:space="preserve">.2. Variegated </w:t>
      </w:r>
      <w:r>
        <w:rPr>
          <w:rFonts w:ascii="Times New Roman" w:eastAsia="Times New Roman" w:hAnsi="Times New Roman" w:cs="Times New Roman"/>
          <w:b/>
        </w:rPr>
        <w:t>r</w:t>
      </w:r>
      <w:r w:rsidRPr="005F47F7">
        <w:rPr>
          <w:rFonts w:ascii="Times New Roman" w:eastAsia="Times New Roman" w:hAnsi="Times New Roman" w:cs="Times New Roman"/>
          <w:b/>
          <w:sz w:val="22"/>
          <w:szCs w:val="22"/>
        </w:rPr>
        <w:t xml:space="preserve">ed </w:t>
      </w:r>
      <w:r>
        <w:rPr>
          <w:rFonts w:ascii="Times New Roman" w:eastAsia="Times New Roman" w:hAnsi="Times New Roman" w:cs="Times New Roman"/>
          <w:b/>
        </w:rPr>
        <w:t>g</w:t>
      </w:r>
      <w:r w:rsidRPr="005F47F7">
        <w:rPr>
          <w:rFonts w:ascii="Times New Roman" w:eastAsia="Times New Roman" w:hAnsi="Times New Roman" w:cs="Times New Roman"/>
          <w:b/>
          <w:sz w:val="22"/>
          <w:szCs w:val="22"/>
        </w:rPr>
        <w:t xml:space="preserve">rain </w:t>
      </w:r>
      <w:r>
        <w:rPr>
          <w:rFonts w:ascii="Times New Roman" w:eastAsia="Times New Roman" w:hAnsi="Times New Roman" w:cs="Times New Roman"/>
          <w:b/>
        </w:rPr>
        <w:t>c</w:t>
      </w:r>
      <w:r w:rsidRPr="005F47F7">
        <w:rPr>
          <w:rFonts w:ascii="Times New Roman" w:eastAsia="Times New Roman" w:hAnsi="Times New Roman" w:cs="Times New Roman"/>
          <w:b/>
          <w:sz w:val="22"/>
          <w:szCs w:val="22"/>
        </w:rPr>
        <w:t>olour</w:t>
      </w:r>
    </w:p>
    <w:p w14:paraId="3B81AD90" w14:textId="2D219AF9" w:rsidR="005D3586" w:rsidRPr="00AA31F9" w:rsidRDefault="005D3586" w:rsidP="005D358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1.6</w:t>
      </w:r>
      <w:r w:rsidR="002B7136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Reaction to black-point of grain</w:t>
      </w:r>
    </w:p>
    <w:p w14:paraId="78EC47AC" w14:textId="0FA1E3D1" w:rsidR="0076653F" w:rsidRPr="00AA31F9" w:rsidRDefault="0076653F" w:rsidP="0076653F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B36900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2B7136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Response to photoperiod</w:t>
      </w:r>
    </w:p>
    <w:p w14:paraId="1B8693F0" w14:textId="28A762D1" w:rsidR="0076653F" w:rsidRPr="00AA31F9" w:rsidRDefault="0076653F" w:rsidP="0076653F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4220BD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2B7136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Response to salinity</w:t>
      </w:r>
    </w:p>
    <w:p w14:paraId="14E61ACF" w14:textId="3E6F3687" w:rsidR="0076653F" w:rsidRPr="00AA31F9" w:rsidRDefault="0076653F" w:rsidP="007665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E29B2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.1. K+/Na+ discrimination</w:t>
      </w:r>
    </w:p>
    <w:p w14:paraId="5A9F28A7" w14:textId="46357DFC" w:rsidR="0076653F" w:rsidRPr="00AA31F9" w:rsidRDefault="0076653F" w:rsidP="0076653F">
      <w:pPr>
        <w:ind w:firstLine="720"/>
        <w:rPr>
          <w:rFonts w:ascii="Times New Roman" w:hAnsi="Times New Roman" w:cs="Times New Roman"/>
          <w:sz w:val="22"/>
          <w:szCs w:val="22"/>
          <w:lang w:val="en-AU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lastRenderedPageBreak/>
        <w:t>1.</w:t>
      </w:r>
      <w:r w:rsidR="00CE29B2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5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.2. Salt tolerance</w:t>
      </w:r>
    </w:p>
    <w:p w14:paraId="26E76403" w14:textId="6076913D" w:rsidR="0076653F" w:rsidRPr="00AA31F9" w:rsidRDefault="0076653F" w:rsidP="007665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E29B2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.3. Sodium exclusion</w:t>
      </w:r>
    </w:p>
    <w:p w14:paraId="15F49CA9" w14:textId="25917F8D" w:rsidR="0076653F" w:rsidRPr="00AA31F9" w:rsidRDefault="0076653F" w:rsidP="0076653F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E29B2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2B7136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Response to tissue culture</w:t>
      </w:r>
    </w:p>
    <w:p w14:paraId="642AC381" w14:textId="57C2D5D0" w:rsidR="0076653F" w:rsidRPr="00AA31F9" w:rsidRDefault="0076653F" w:rsidP="0076653F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E29B2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Response to vernalization</w:t>
      </w:r>
    </w:p>
    <w:p w14:paraId="579B09F9" w14:textId="2C999486" w:rsidR="0076653F" w:rsidRPr="00AA31F9" w:rsidRDefault="0076653F" w:rsidP="0076653F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6F6BC3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Restorers for cytoplasmic male sterility</w:t>
      </w:r>
    </w:p>
    <w:p w14:paraId="71DA74B0" w14:textId="29648B19" w:rsidR="0076653F" w:rsidRPr="00AA31F9" w:rsidRDefault="00CF29FC" w:rsidP="0076653F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1.6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="0076653F"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.1. Restorers for </w:t>
      </w:r>
      <w:r w:rsidR="0076653F" w:rsidRPr="00AA31F9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T. timopheevi</w:t>
      </w:r>
      <w:r w:rsidR="0076653F" w:rsidRPr="00AA31F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cytoplasm</w:t>
      </w:r>
    </w:p>
    <w:p w14:paraId="64BB7EF8" w14:textId="53666C4A" w:rsidR="0076653F" w:rsidRPr="00AA31F9" w:rsidRDefault="0076653F" w:rsidP="007665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F29FC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.2. Restorers for </w:t>
      </w:r>
      <w:r w:rsidRPr="00AA31F9">
        <w:rPr>
          <w:rFonts w:ascii="Times New Roman" w:eastAsia="Times New Roman" w:hAnsi="Times New Roman" w:cs="Times New Roman"/>
          <w:b/>
          <w:i/>
          <w:sz w:val="22"/>
          <w:szCs w:val="22"/>
        </w:rPr>
        <w:t>Aegilops longissima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 cytoplasm</w:t>
      </w:r>
    </w:p>
    <w:p w14:paraId="0802D3AD" w14:textId="2E64FE16" w:rsidR="0076653F" w:rsidRPr="00AA31F9" w:rsidRDefault="0076653F" w:rsidP="0076653F">
      <w:pPr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F29FC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.3. Restorers for photoperiod-sensitive </w:t>
      </w:r>
      <w:r w:rsidRPr="00AA31F9">
        <w:rPr>
          <w:rFonts w:ascii="Times New Roman" w:eastAsia="Times New Roman" w:hAnsi="Times New Roman" w:cs="Times New Roman"/>
          <w:b/>
          <w:i/>
          <w:sz w:val="22"/>
          <w:szCs w:val="22"/>
        </w:rPr>
        <w:t>Aegilops crassa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 cytoplasm</w:t>
      </w:r>
    </w:p>
    <w:p w14:paraId="6F7F56AE" w14:textId="5287F100" w:rsidR="00C8456A" w:rsidRPr="00AA31F9" w:rsidRDefault="00C8456A" w:rsidP="00C8456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F29FC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CF29FC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 Restorers for temperature-sensitive </w:t>
      </w:r>
      <w:r w:rsidRPr="00AA31F9">
        <w:rPr>
          <w:rFonts w:ascii="Times New Roman" w:eastAsia="Times New Roman" w:hAnsi="Times New Roman" w:cs="Times New Roman"/>
          <w:i/>
          <w:sz w:val="22"/>
          <w:szCs w:val="22"/>
        </w:rPr>
        <w:t>Aegilops kotchyi</w:t>
      </w:r>
      <w:r w:rsidRPr="00AA31F9">
        <w:rPr>
          <w:rFonts w:ascii="Times New Roman" w:eastAsia="Times New Roman" w:hAnsi="Times New Roman" w:cs="Times New Roman"/>
          <w:sz w:val="22"/>
          <w:szCs w:val="22"/>
        </w:rPr>
        <w:t xml:space="preserve"> cytoplasm</w:t>
      </w:r>
    </w:p>
    <w:p w14:paraId="032D5251" w14:textId="51F5FDE9" w:rsidR="00C8456A" w:rsidRPr="00AA31F9" w:rsidRDefault="00C8456A" w:rsidP="00C8456A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F29FC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.5. Restorers for multi-species cytoplasm</w:t>
      </w:r>
    </w:p>
    <w:p w14:paraId="7CBB9FB3" w14:textId="4E63DE5A" w:rsidR="00C8456A" w:rsidRPr="00AA31F9" w:rsidRDefault="00C8456A" w:rsidP="00C8456A">
      <w:pPr>
        <w:rPr>
          <w:rFonts w:ascii="Times New Roman" w:hAnsi="Times New Roman" w:cs="Times New Roman"/>
          <w:sz w:val="22"/>
          <w:szCs w:val="22"/>
          <w:lang w:val="en-AU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1.</w:t>
      </w:r>
      <w:r w:rsidR="00CF29FC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9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. Ribosomal RNA</w:t>
      </w:r>
    </w:p>
    <w:p w14:paraId="44EA91A9" w14:textId="77777777" w:rsidR="00C8456A" w:rsidRPr="00AA31F9" w:rsidRDefault="00C8456A" w:rsidP="00C8456A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85E64">
        <w:rPr>
          <w:rFonts w:ascii="Times New Roman" w:eastAsia="Times New Roman" w:hAnsi="Times New Roman" w:cs="Times New Roman"/>
          <w:b/>
          <w:sz w:val="22"/>
          <w:szCs w:val="22"/>
        </w:rPr>
        <w:t>69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Segregation distortion</w:t>
      </w:r>
    </w:p>
    <w:p w14:paraId="75E2E5EB" w14:textId="77777777" w:rsidR="00C8456A" w:rsidRPr="00AA31F9" w:rsidRDefault="00C8456A" w:rsidP="00C8456A">
      <w:pPr>
        <w:rPr>
          <w:rFonts w:ascii="Times New Roman" w:hAnsi="Times New Roman" w:cs="Times New Roman"/>
          <w:sz w:val="22"/>
          <w:szCs w:val="22"/>
          <w:lang w:val="en-AU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1.</w:t>
      </w:r>
      <w:r w:rsidR="00C85E64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70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. Short roots</w:t>
      </w:r>
    </w:p>
    <w:p w14:paraId="1C9B6D4C" w14:textId="77777777" w:rsidR="00C8456A" w:rsidRPr="00AA31F9" w:rsidRDefault="00C8456A" w:rsidP="00C8456A">
      <w:pPr>
        <w:rPr>
          <w:rFonts w:ascii="Times New Roman" w:hAnsi="Times New Roman" w:cs="Times New Roman"/>
          <w:sz w:val="22"/>
          <w:szCs w:val="22"/>
          <w:lang w:val="en-AU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1.</w:t>
      </w:r>
      <w:r w:rsidR="00143060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71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. Soft glumes</w:t>
      </w:r>
    </w:p>
    <w:p w14:paraId="11BCB8EE" w14:textId="77777777" w:rsidR="00C8456A" w:rsidRPr="00AA31F9" w:rsidRDefault="00C8456A" w:rsidP="00C8456A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43060">
        <w:rPr>
          <w:rFonts w:ascii="Times New Roman" w:eastAsia="Times New Roman" w:hAnsi="Times New Roman" w:cs="Times New Roman"/>
          <w:b/>
          <w:sz w:val="22"/>
          <w:szCs w:val="22"/>
        </w:rPr>
        <w:t>72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Sterol esterification in kernels - Synthesis of b-sitosterol esters</w:t>
      </w:r>
    </w:p>
    <w:p w14:paraId="100F3E68" w14:textId="77777777" w:rsidR="00C8456A" w:rsidRDefault="00C8456A" w:rsidP="00C8456A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43060">
        <w:rPr>
          <w:rFonts w:ascii="Times New Roman" w:eastAsia="Times New Roman" w:hAnsi="Times New Roman" w:cs="Times New Roman"/>
          <w:b/>
          <w:sz w:val="22"/>
          <w:szCs w:val="22"/>
        </w:rPr>
        <w:t>73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Stem solidness</w:t>
      </w:r>
    </w:p>
    <w:p w14:paraId="33D9DB3F" w14:textId="77777777" w:rsidR="00A24EE4" w:rsidRPr="00A24EE4" w:rsidRDefault="00A24EE4" w:rsidP="00C8456A">
      <w:pPr>
        <w:rPr>
          <w:sz w:val="22"/>
          <w:szCs w:val="22"/>
        </w:rPr>
      </w:pPr>
      <w:r w:rsidRPr="00A24EE4">
        <w:rPr>
          <w:rFonts w:ascii="Times New Roman" w:eastAsia="Times New Roman" w:hAnsi="Times New Roman" w:cs="Times New Roman"/>
          <w:b/>
          <w:sz w:val="22"/>
          <w:szCs w:val="22"/>
        </w:rPr>
        <w:t>1.74.</w:t>
      </w:r>
      <w:r w:rsidRPr="008A5627">
        <w:rPr>
          <w:rFonts w:ascii="Times New Roman" w:eastAsia="Times New Roman" w:hAnsi="Times New Roman" w:cs="Times New Roman"/>
          <w:b/>
          <w:sz w:val="22"/>
          <w:szCs w:val="22"/>
        </w:rPr>
        <w:t xml:space="preserve"> Temperature-sensitive winter variegation</w:t>
      </w:r>
    </w:p>
    <w:p w14:paraId="47BCD3F5" w14:textId="77777777" w:rsidR="00C8456A" w:rsidRPr="00AA31F9" w:rsidRDefault="00C8456A" w:rsidP="00C8456A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43060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="00A24EE4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Tenacious glumes</w:t>
      </w:r>
    </w:p>
    <w:p w14:paraId="321C3034" w14:textId="77777777" w:rsidR="00BA6661" w:rsidRPr="00AA31F9" w:rsidRDefault="00C8456A" w:rsidP="00C8456A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>
        <w:rPr>
          <w:rFonts w:ascii="Times New Roman" w:eastAsia="Times New Roman" w:hAnsi="Times New Roman" w:cs="Times New Roman"/>
          <w:b/>
          <w:sz w:val="22"/>
          <w:szCs w:val="22"/>
        </w:rPr>
        <w:t>76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Tiller inhibition / Tiller number</w:t>
      </w:r>
    </w:p>
    <w:p w14:paraId="7E71F854" w14:textId="77777777" w:rsidR="002721A6" w:rsidRPr="00AA31F9" w:rsidRDefault="002721A6" w:rsidP="002721A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>
        <w:rPr>
          <w:rFonts w:ascii="Times New Roman" w:eastAsia="Times New Roman" w:hAnsi="Times New Roman" w:cs="Times New Roman"/>
          <w:b/>
          <w:sz w:val="22"/>
          <w:szCs w:val="22"/>
        </w:rPr>
        <w:t>77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Uniculm stunt</w:t>
      </w:r>
    </w:p>
    <w:p w14:paraId="7550AC9E" w14:textId="77777777" w:rsidR="002721A6" w:rsidRPr="00AA31F9" w:rsidRDefault="002721A6" w:rsidP="002721A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>
        <w:rPr>
          <w:rFonts w:ascii="Times New Roman" w:eastAsia="Times New Roman" w:hAnsi="Times New Roman" w:cs="Times New Roman"/>
          <w:b/>
          <w:sz w:val="22"/>
          <w:szCs w:val="22"/>
        </w:rPr>
        <w:t>78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Yield and yield components</w:t>
      </w:r>
    </w:p>
    <w:p w14:paraId="32FB1E36" w14:textId="77777777" w:rsidR="002721A6" w:rsidRPr="00AA31F9" w:rsidRDefault="002721A6" w:rsidP="002721A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>
        <w:rPr>
          <w:rFonts w:ascii="Times New Roman" w:eastAsia="Times New Roman" w:hAnsi="Times New Roman" w:cs="Times New Roman"/>
          <w:b/>
          <w:sz w:val="22"/>
          <w:szCs w:val="22"/>
        </w:rPr>
        <w:t>78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.1. Grain number per spike</w:t>
      </w:r>
    </w:p>
    <w:p w14:paraId="66C2DE59" w14:textId="77777777" w:rsidR="002721A6" w:rsidRPr="00AA31F9" w:rsidRDefault="002721A6" w:rsidP="002721A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>
        <w:rPr>
          <w:rFonts w:ascii="Times New Roman" w:eastAsia="Times New Roman" w:hAnsi="Times New Roman" w:cs="Times New Roman"/>
          <w:b/>
          <w:sz w:val="22"/>
          <w:szCs w:val="22"/>
        </w:rPr>
        <w:t>78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.2. Grain volume weight</w:t>
      </w:r>
    </w:p>
    <w:p w14:paraId="5CD8E947" w14:textId="77777777" w:rsidR="002721A6" w:rsidRDefault="002721A6" w:rsidP="002721A6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>
        <w:rPr>
          <w:rFonts w:ascii="Times New Roman" w:eastAsia="Times New Roman" w:hAnsi="Times New Roman" w:cs="Times New Roman"/>
          <w:b/>
          <w:sz w:val="22"/>
          <w:szCs w:val="22"/>
        </w:rPr>
        <w:t>78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.3. Grain weight</w:t>
      </w:r>
    </w:p>
    <w:p w14:paraId="087A26AF" w14:textId="77777777" w:rsidR="003722F3" w:rsidRPr="003722F3" w:rsidRDefault="003722F3" w:rsidP="003722F3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22F3">
        <w:rPr>
          <w:rFonts w:ascii="Times New Roman" w:eastAsia="Times New Roman" w:hAnsi="Times New Roman" w:cs="Times New Roman"/>
          <w:b/>
          <w:sz w:val="22"/>
          <w:szCs w:val="22"/>
        </w:rPr>
        <w:t>1.78.4 Test weight</w:t>
      </w:r>
    </w:p>
    <w:p w14:paraId="512AAB8A" w14:textId="77777777" w:rsidR="003722F3" w:rsidRPr="003722F3" w:rsidRDefault="003722F3" w:rsidP="003722F3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22F3">
        <w:rPr>
          <w:rFonts w:ascii="Times New Roman" w:eastAsia="Times New Roman" w:hAnsi="Times New Roman" w:cs="Times New Roman"/>
          <w:b/>
          <w:sz w:val="22"/>
          <w:szCs w:val="22"/>
        </w:rPr>
        <w:t>1.78.5. Grain weight/ear</w:t>
      </w:r>
    </w:p>
    <w:p w14:paraId="6D03AE2A" w14:textId="77777777" w:rsidR="002721A6" w:rsidRPr="003722F3" w:rsidRDefault="002721A6" w:rsidP="002721A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722F3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 w:rsidRPr="003722F3">
        <w:rPr>
          <w:rFonts w:ascii="Times New Roman" w:eastAsia="Times New Roman" w:hAnsi="Times New Roman" w:cs="Times New Roman"/>
          <w:b/>
          <w:sz w:val="22"/>
          <w:szCs w:val="22"/>
        </w:rPr>
        <w:t>78</w:t>
      </w:r>
      <w:r w:rsidRPr="003722F3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D30733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Pr="003722F3">
        <w:rPr>
          <w:rFonts w:ascii="Times New Roman" w:eastAsia="Times New Roman" w:hAnsi="Times New Roman" w:cs="Times New Roman"/>
          <w:b/>
          <w:sz w:val="22"/>
          <w:szCs w:val="22"/>
        </w:rPr>
        <w:t>. Grain yield</w:t>
      </w:r>
    </w:p>
    <w:p w14:paraId="413D63B7" w14:textId="77777777" w:rsidR="002721A6" w:rsidRPr="00AA31F9" w:rsidRDefault="002721A6" w:rsidP="002721A6">
      <w:pPr>
        <w:ind w:firstLine="720"/>
        <w:rPr>
          <w:rFonts w:ascii="Times New Roman" w:hAnsi="Times New Roman" w:cs="Times New Roman"/>
          <w:sz w:val="22"/>
          <w:szCs w:val="22"/>
          <w:lang w:val="it-IT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1.</w:t>
      </w:r>
      <w:r w:rsidR="00A24EE4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78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</w:t>
      </w:r>
      <w:r w:rsidR="003722F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7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 Kernel number per square metre</w:t>
      </w:r>
    </w:p>
    <w:p w14:paraId="6B2730E1" w14:textId="77777777" w:rsidR="00D30733" w:rsidRPr="00E266B3" w:rsidRDefault="00D30733" w:rsidP="00D30733">
      <w:pPr>
        <w:ind w:firstLine="720"/>
        <w:rPr>
          <w:sz w:val="22"/>
          <w:szCs w:val="22"/>
        </w:rPr>
      </w:pPr>
      <w:r w:rsidRPr="00E266B3">
        <w:rPr>
          <w:rFonts w:ascii="Times New Roman" w:eastAsia="Times New Roman" w:hAnsi="Times New Roman" w:cs="Times New Roman"/>
          <w:b/>
          <w:sz w:val="22"/>
          <w:szCs w:val="22"/>
        </w:rPr>
        <w:t>1.78.8. Spike number per plant</w:t>
      </w:r>
    </w:p>
    <w:p w14:paraId="598B19EE" w14:textId="77777777" w:rsidR="002721A6" w:rsidRPr="003722F3" w:rsidRDefault="002721A6" w:rsidP="002721A6">
      <w:pPr>
        <w:ind w:firstLine="720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3722F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1.</w:t>
      </w:r>
      <w:r w:rsidR="00A24EE4" w:rsidRPr="003722F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78</w:t>
      </w:r>
      <w:r w:rsidRPr="003722F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</w:t>
      </w:r>
      <w:r w:rsidR="00D3073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9</w:t>
      </w:r>
      <w:r w:rsidRPr="003722F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 Spikelet number</w:t>
      </w:r>
      <w:r w:rsidR="00D3073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per square metre</w:t>
      </w:r>
    </w:p>
    <w:p w14:paraId="486E9268" w14:textId="77777777" w:rsidR="00D30733" w:rsidRPr="003722F3" w:rsidRDefault="00D30733" w:rsidP="00D30733">
      <w:pPr>
        <w:ind w:firstLine="720"/>
        <w:rPr>
          <w:rFonts w:ascii="Times New Roman" w:hAnsi="Times New Roman" w:cs="Times New Roman"/>
          <w:sz w:val="22"/>
          <w:szCs w:val="22"/>
          <w:lang w:val="en-AU"/>
        </w:rPr>
      </w:pPr>
      <w:r w:rsidRPr="003722F3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1.78.1</w:t>
      </w:r>
      <w:r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0</w:t>
      </w:r>
      <w:r w:rsidRPr="003722F3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. Spike length</w:t>
      </w:r>
    </w:p>
    <w:p w14:paraId="54F37C8B" w14:textId="77777777" w:rsidR="00AA31F9" w:rsidRPr="003722F3" w:rsidRDefault="00AA31F9" w:rsidP="00AA31F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722F3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 w:rsidRPr="003722F3">
        <w:rPr>
          <w:rFonts w:ascii="Times New Roman" w:eastAsia="Times New Roman" w:hAnsi="Times New Roman" w:cs="Times New Roman"/>
          <w:b/>
          <w:sz w:val="22"/>
          <w:szCs w:val="22"/>
        </w:rPr>
        <w:t>78</w:t>
      </w:r>
      <w:r w:rsidRPr="003722F3">
        <w:rPr>
          <w:rFonts w:ascii="Times New Roman" w:eastAsia="Times New Roman" w:hAnsi="Times New Roman" w:cs="Times New Roman"/>
          <w:b/>
          <w:sz w:val="22"/>
          <w:szCs w:val="22"/>
        </w:rPr>
        <w:t>.1</w:t>
      </w:r>
      <w:r w:rsidR="00D9424D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Pr="003722F3">
        <w:rPr>
          <w:rFonts w:ascii="Times New Roman" w:eastAsia="Times New Roman" w:hAnsi="Times New Roman" w:cs="Times New Roman"/>
          <w:b/>
          <w:sz w:val="22"/>
          <w:szCs w:val="22"/>
        </w:rPr>
        <w:t>. Tiller number/plant</w:t>
      </w:r>
    </w:p>
    <w:p w14:paraId="1BFDB564" w14:textId="77777777" w:rsidR="00AA31F9" w:rsidRPr="00AA31F9" w:rsidRDefault="00AA31F9" w:rsidP="00AA31F9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>
        <w:rPr>
          <w:rFonts w:ascii="Times New Roman" w:eastAsia="Times New Roman" w:hAnsi="Times New Roman" w:cs="Times New Roman"/>
          <w:b/>
          <w:sz w:val="22"/>
          <w:szCs w:val="22"/>
        </w:rPr>
        <w:t>79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Yellow berry tolerance</w:t>
      </w:r>
    </w:p>
    <w:p w14:paraId="6F248F72" w14:textId="77777777" w:rsidR="00CB49EB" w:rsidRPr="00AA31F9" w:rsidRDefault="00CB49EB" w:rsidP="003427D7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A00B9D" w14:textId="1FC37F15" w:rsidR="00182E7C" w:rsidRPr="005D6532" w:rsidRDefault="00182E7C" w:rsidP="005D6532">
      <w:pPr>
        <w:pStyle w:val="ListParagraph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D6532">
        <w:rPr>
          <w:rFonts w:ascii="Times New Roman" w:eastAsia="Times New Roman" w:hAnsi="Times New Roman" w:cs="Times New Roman"/>
          <w:b/>
          <w:sz w:val="22"/>
          <w:szCs w:val="22"/>
        </w:rPr>
        <w:t>Proteins</w:t>
      </w:r>
    </w:p>
    <w:p w14:paraId="10837F9E" w14:textId="77777777" w:rsidR="005D6532" w:rsidRPr="005D6532" w:rsidRDefault="005D6532" w:rsidP="005D6532">
      <w:pPr>
        <w:pStyle w:val="ListParagrap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EEA61F8" w14:textId="4567F5E2" w:rsidR="00182E7C" w:rsidRPr="00182E7C" w:rsidRDefault="00027584" w:rsidP="00182E7C">
      <w:pPr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82E7C" w:rsidRPr="00182E7C">
        <w:rPr>
          <w:rFonts w:ascii="Times New Roman" w:eastAsia="Times New Roman" w:hAnsi="Times New Roman" w:cs="Times New Roman"/>
          <w:b/>
          <w:sz w:val="22"/>
          <w:szCs w:val="22"/>
        </w:rPr>
        <w:t>.1. Grain protein content</w:t>
      </w:r>
    </w:p>
    <w:p w14:paraId="60BD626D" w14:textId="765D69FE" w:rsidR="00182E7C" w:rsidRPr="00EE51B1" w:rsidRDefault="00027584" w:rsidP="00182E7C">
      <w:pPr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82E7C" w:rsidRPr="00EE51B1">
        <w:rPr>
          <w:rFonts w:ascii="Times New Roman" w:eastAsia="Times New Roman" w:hAnsi="Times New Roman" w:cs="Times New Roman"/>
          <w:b/>
          <w:sz w:val="22"/>
          <w:szCs w:val="22"/>
        </w:rPr>
        <w:t>.2. Enzymes</w:t>
      </w:r>
    </w:p>
    <w:p w14:paraId="5C75C8B0" w14:textId="4C3EEE35" w:rsidR="00182E7C" w:rsidRPr="00EE51B1" w:rsidRDefault="00027584" w:rsidP="00182E7C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82E7C" w:rsidRPr="00EE51B1">
        <w:rPr>
          <w:rFonts w:ascii="Times New Roman" w:eastAsia="Times New Roman" w:hAnsi="Times New Roman" w:cs="Times New Roman"/>
          <w:b/>
          <w:sz w:val="22"/>
          <w:szCs w:val="22"/>
        </w:rPr>
        <w:t>.2.1. Acid phosphatase</w:t>
      </w:r>
    </w:p>
    <w:p w14:paraId="2DA0E0A7" w14:textId="6D4682BB" w:rsidR="00182E7C" w:rsidRDefault="00027584" w:rsidP="00182E7C">
      <w:pPr>
        <w:ind w:firstLine="72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82E7C" w:rsidRPr="00DD7C02">
        <w:rPr>
          <w:rFonts w:ascii="Times New Roman" w:eastAsia="Times New Roman" w:hAnsi="Times New Roman" w:cs="Times New Roman"/>
          <w:b/>
          <w:sz w:val="22"/>
          <w:szCs w:val="22"/>
        </w:rPr>
        <w:t>.2.2. Alcohol dehydrogenase (Aliphatic</w:t>
      </w:r>
      <w:r w:rsidR="00182E7C">
        <w:rPr>
          <w:rFonts w:ascii="Times New Roman" w:eastAsia="Times New Roman" w:hAnsi="Times New Roman" w:cs="Times New Roman"/>
          <w:b/>
          <w:sz w:val="26"/>
        </w:rPr>
        <w:t>)</w:t>
      </w:r>
    </w:p>
    <w:p w14:paraId="0FD742E8" w14:textId="68E58871" w:rsidR="00182E7C" w:rsidRPr="00DD7C02" w:rsidRDefault="00027584" w:rsidP="00182E7C">
      <w:pPr>
        <w:ind w:firstLine="720"/>
        <w:rPr>
          <w:sz w:val="22"/>
          <w:szCs w:val="22"/>
          <w:lang w:val="pt-BR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2</w:t>
      </w:r>
      <w:r w:rsidR="00182E7C" w:rsidRPr="00DD7C02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.2.3. Aminopeptidase</w:t>
      </w:r>
    </w:p>
    <w:p w14:paraId="502E88C2" w14:textId="2D3EAABF" w:rsidR="00FA024B" w:rsidRPr="0066236C" w:rsidRDefault="00027584" w:rsidP="00FA024B">
      <w:pPr>
        <w:ind w:firstLine="720"/>
        <w:rPr>
          <w:sz w:val="22"/>
          <w:szCs w:val="22"/>
          <w:lang w:val="es-AR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>2</w:t>
      </w:r>
      <w:r w:rsidR="00FA024B" w:rsidRPr="0066236C"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>.2.4. Alpha-amylase</w:t>
      </w:r>
    </w:p>
    <w:p w14:paraId="24416973" w14:textId="408A14FA" w:rsidR="003B26BB" w:rsidRPr="00761458" w:rsidRDefault="00027584" w:rsidP="003B26BB">
      <w:pPr>
        <w:ind w:firstLine="720"/>
        <w:rPr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>2</w:t>
      </w:r>
      <w:r w:rsidR="003B26BB" w:rsidRPr="00761458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 xml:space="preserve">.2.5. </w:t>
      </w:r>
      <w:r w:rsidR="003B26BB" w:rsidRPr="00A072E2">
        <w:rPr>
          <w:rFonts w:ascii="Times New Roman" w:eastAsia="Times New Roman" w:hAnsi="Times New Roman" w:cs="Times New Roman"/>
          <w:b/>
          <w:i/>
          <w:sz w:val="22"/>
          <w:lang w:val="pl-PL"/>
        </w:rPr>
        <w:t>b</w:t>
      </w:r>
      <w:r w:rsidR="003B26BB" w:rsidRPr="00761458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>-amylase</w:t>
      </w:r>
    </w:p>
    <w:p w14:paraId="7C7714A0" w14:textId="7B9ADEA9" w:rsidR="00431E94" w:rsidRDefault="00027584" w:rsidP="00431E94">
      <w:pPr>
        <w:ind w:firstLine="720"/>
        <w:rPr>
          <w:rFonts w:ascii="Times New Roman" w:eastAsia="Times New Roman" w:hAnsi="Times New Roman" w:cs="Times New Roman"/>
          <w:b/>
          <w:sz w:val="22"/>
          <w:szCs w:val="22"/>
          <w:lang w:val="es-E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2</w:t>
      </w:r>
      <w:r w:rsidR="00431E94" w:rsidRPr="00B55275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.2.6. Endopeptidase</w:t>
      </w:r>
    </w:p>
    <w:p w14:paraId="7F5F32A3" w14:textId="2C75D90A" w:rsidR="00296281" w:rsidRPr="00AD2A24" w:rsidRDefault="00027584" w:rsidP="00296281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296281" w:rsidRPr="00AD2A24">
        <w:rPr>
          <w:rFonts w:ascii="Times New Roman" w:eastAsia="Times New Roman" w:hAnsi="Times New Roman" w:cs="Times New Roman"/>
          <w:b/>
          <w:sz w:val="22"/>
          <w:szCs w:val="22"/>
        </w:rPr>
        <w:t>.2.7. Esterase</w:t>
      </w:r>
    </w:p>
    <w:p w14:paraId="02268271" w14:textId="6113EBF4" w:rsidR="00F92DDF" w:rsidRPr="00F64C3D" w:rsidRDefault="00027584" w:rsidP="00F92DDF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F92DDF" w:rsidRPr="00F64C3D">
        <w:rPr>
          <w:rFonts w:ascii="Times New Roman" w:eastAsia="Times New Roman" w:hAnsi="Times New Roman" w:cs="Times New Roman"/>
          <w:b/>
          <w:sz w:val="22"/>
          <w:szCs w:val="22"/>
        </w:rPr>
        <w:t>.2.8. Glucosephosphate isomerase</w:t>
      </w:r>
    </w:p>
    <w:p w14:paraId="1A66D9D5" w14:textId="193E0851" w:rsidR="00F92DDF" w:rsidRPr="00F64C3D" w:rsidRDefault="00027584" w:rsidP="00F92DDF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F92DDF" w:rsidRPr="00F64C3D">
        <w:rPr>
          <w:rFonts w:ascii="Times New Roman" w:eastAsia="Times New Roman" w:hAnsi="Times New Roman" w:cs="Times New Roman"/>
          <w:b/>
          <w:sz w:val="22"/>
          <w:szCs w:val="22"/>
        </w:rPr>
        <w:t>.2.9. Glutamic oxaloacetic transaminase</w:t>
      </w:r>
    </w:p>
    <w:p w14:paraId="76BF7D5F" w14:textId="5A7AEE29" w:rsidR="00F92DDF" w:rsidRPr="00F64C3D" w:rsidRDefault="00027584" w:rsidP="00F92DDF">
      <w:pPr>
        <w:ind w:firstLine="720"/>
        <w:rPr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2.</w:t>
      </w:r>
      <w:r w:rsidR="00F92DDF" w:rsidRPr="00F64C3D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2.10. Hexokinase</w:t>
      </w:r>
    </w:p>
    <w:p w14:paraId="2B3990D0" w14:textId="2242F35B" w:rsidR="004475D9" w:rsidRPr="000D2018" w:rsidRDefault="00027584" w:rsidP="004475D9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4475D9" w:rsidRPr="000D2018">
        <w:rPr>
          <w:rFonts w:ascii="Times New Roman" w:eastAsia="Times New Roman" w:hAnsi="Times New Roman" w:cs="Times New Roman"/>
          <w:b/>
          <w:sz w:val="22"/>
          <w:szCs w:val="22"/>
        </w:rPr>
        <w:t>.2.11. Lipoxygenase</w:t>
      </w:r>
    </w:p>
    <w:p w14:paraId="5A75333C" w14:textId="0250CA30" w:rsidR="004475D9" w:rsidRDefault="00027584" w:rsidP="004475D9">
      <w:pPr>
        <w:ind w:firstLine="720"/>
        <w:rPr>
          <w:rFonts w:ascii="Times New Roman" w:eastAsia="Times New Roman" w:hAnsi="Times New Roman" w:cs="Times New Roman"/>
          <w:b/>
          <w:sz w:val="22"/>
          <w:szCs w:val="22"/>
          <w:lang w:val="da-DK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da-DK"/>
        </w:rPr>
        <w:t>2</w:t>
      </w:r>
      <w:r w:rsidR="004475D9" w:rsidRPr="000D2018">
        <w:rPr>
          <w:rFonts w:ascii="Times New Roman" w:eastAsia="Times New Roman" w:hAnsi="Times New Roman" w:cs="Times New Roman"/>
          <w:b/>
          <w:sz w:val="22"/>
          <w:szCs w:val="22"/>
          <w:lang w:val="da-DK"/>
        </w:rPr>
        <w:t>.2.12. Malate dehydrogenase</w:t>
      </w:r>
    </w:p>
    <w:p w14:paraId="5D3B5D10" w14:textId="77777777" w:rsidR="004475D9" w:rsidRDefault="009E7D16" w:rsidP="004475D9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chromosomes </w:t>
      </w:r>
      <w:r w:rsidR="004475D9" w:rsidRPr="000D2018">
        <w:rPr>
          <w:rFonts w:ascii="Times New Roman" w:eastAsia="Times New Roman" w:hAnsi="Times New Roman" w:cs="Times New Roman"/>
          <w:b/>
          <w:sz w:val="22"/>
          <w:szCs w:val="22"/>
        </w:rPr>
        <w:t>3.2.13. Peroxidase</w:t>
      </w:r>
    </w:p>
    <w:p w14:paraId="496E079A" w14:textId="13537F5B" w:rsidR="00E673DF" w:rsidRPr="00732841" w:rsidRDefault="00027584" w:rsidP="00E673DF">
      <w:pPr>
        <w:ind w:firstLine="720"/>
        <w:rPr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lastRenderedPageBreak/>
        <w:t>2</w:t>
      </w:r>
      <w:r w:rsidR="00E673DF" w:rsidRPr="00732841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.2.14. Phosphodiesterase</w:t>
      </w:r>
    </w:p>
    <w:p w14:paraId="1D268227" w14:textId="6FE201C4" w:rsidR="00E673DF" w:rsidRPr="00732841" w:rsidRDefault="00027584" w:rsidP="00E673DF">
      <w:pPr>
        <w:ind w:firstLine="720"/>
        <w:rPr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</w:t>
      </w:r>
      <w:r w:rsidR="00E673DF" w:rsidRPr="00732841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.2.15. Phosphogluconate dehydrogenase</w:t>
      </w:r>
    </w:p>
    <w:p w14:paraId="695BD886" w14:textId="4C6AA7BA" w:rsidR="00E673DF" w:rsidRPr="00732841" w:rsidRDefault="00027584" w:rsidP="00E673DF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E673DF" w:rsidRPr="00732841">
        <w:rPr>
          <w:rFonts w:ascii="Times New Roman" w:eastAsia="Times New Roman" w:hAnsi="Times New Roman" w:cs="Times New Roman"/>
          <w:b/>
          <w:sz w:val="22"/>
          <w:szCs w:val="22"/>
        </w:rPr>
        <w:t>3.2.16. Phosphoglucomutase</w:t>
      </w:r>
    </w:p>
    <w:p w14:paraId="038E7C07" w14:textId="586BF894" w:rsidR="00E673DF" w:rsidRPr="000D2018" w:rsidRDefault="00027584" w:rsidP="004475D9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</w:t>
      </w:r>
      <w:r w:rsidR="00E673DF" w:rsidRPr="00732841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.2.17. Shikimate dehydrogenase</w:t>
      </w:r>
    </w:p>
    <w:p w14:paraId="0C38C8E0" w14:textId="77777777" w:rsidR="00041D24" w:rsidRPr="00D92720" w:rsidRDefault="00041D24" w:rsidP="00041D24">
      <w:pPr>
        <w:ind w:firstLine="720"/>
        <w:rPr>
          <w:sz w:val="22"/>
          <w:szCs w:val="22"/>
          <w:lang w:val="it-IT"/>
        </w:rPr>
      </w:pPr>
      <w:r w:rsidRPr="00D92720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3.2.18. Superoxide dismutase</w:t>
      </w:r>
    </w:p>
    <w:p w14:paraId="797EF2EB" w14:textId="542A15F7" w:rsidR="00041D24" w:rsidRPr="00D92720" w:rsidRDefault="00027584" w:rsidP="00041D24">
      <w:pPr>
        <w:ind w:firstLine="720"/>
        <w:rPr>
          <w:sz w:val="22"/>
          <w:szCs w:val="22"/>
          <w:lang w:val="da-DK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da-DK"/>
        </w:rPr>
        <w:t>2</w:t>
      </w:r>
      <w:r w:rsidR="00041D24" w:rsidRPr="00D92720">
        <w:rPr>
          <w:rFonts w:ascii="Times New Roman" w:eastAsia="Times New Roman" w:hAnsi="Times New Roman" w:cs="Times New Roman"/>
          <w:b/>
          <w:sz w:val="22"/>
          <w:szCs w:val="22"/>
          <w:lang w:val="da-DK"/>
        </w:rPr>
        <w:t>.2.19. Triosephosphate isomerase</w:t>
      </w:r>
    </w:p>
    <w:p w14:paraId="163A0E65" w14:textId="77777777" w:rsidR="00041D24" w:rsidRPr="00D92720" w:rsidRDefault="00041D24" w:rsidP="00041D24">
      <w:pPr>
        <w:ind w:firstLine="720"/>
        <w:rPr>
          <w:sz w:val="22"/>
          <w:szCs w:val="22"/>
          <w:lang w:val="it-IT"/>
        </w:rPr>
      </w:pPr>
      <w:r w:rsidRPr="00D92720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3.2.20. Aromatic alcohol dehydrogenase</w:t>
      </w:r>
    </w:p>
    <w:p w14:paraId="4C46F742" w14:textId="336306AE" w:rsidR="00041D24" w:rsidRPr="00D92720" w:rsidRDefault="00027584" w:rsidP="00041D24">
      <w:pPr>
        <w:ind w:firstLine="720"/>
        <w:rPr>
          <w:sz w:val="22"/>
          <w:szCs w:val="22"/>
          <w:lang w:val="es-AR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>2</w:t>
      </w:r>
      <w:r w:rsidR="00041D24" w:rsidRPr="00D92720"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>.2.21. Aconitase</w:t>
      </w:r>
    </w:p>
    <w:p w14:paraId="59886C27" w14:textId="2B32EE8E" w:rsidR="00041D24" w:rsidRPr="00D92720" w:rsidRDefault="00027584" w:rsidP="00041D24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041D24" w:rsidRPr="00D92720">
        <w:rPr>
          <w:rFonts w:ascii="Times New Roman" w:eastAsia="Times New Roman" w:hAnsi="Times New Roman" w:cs="Times New Roman"/>
          <w:b/>
          <w:sz w:val="22"/>
          <w:szCs w:val="22"/>
        </w:rPr>
        <w:t>.2.22. NADH dehydrogenase</w:t>
      </w:r>
    </w:p>
    <w:p w14:paraId="61A9F174" w14:textId="1B812047" w:rsidR="008E03C9" w:rsidRPr="005E4CC8" w:rsidRDefault="00027584" w:rsidP="008E03C9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8E03C9" w:rsidRPr="005E4CC8">
        <w:rPr>
          <w:rFonts w:ascii="Times New Roman" w:eastAsia="Times New Roman" w:hAnsi="Times New Roman" w:cs="Times New Roman"/>
          <w:b/>
          <w:sz w:val="22"/>
          <w:szCs w:val="22"/>
        </w:rPr>
        <w:t>.2.23 Dipeptidase</w:t>
      </w:r>
    </w:p>
    <w:p w14:paraId="4FA0CE73" w14:textId="35F9A9B0" w:rsidR="008E03C9" w:rsidRPr="005E4CC8" w:rsidRDefault="00027584" w:rsidP="008E03C9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8E03C9" w:rsidRPr="005E4CC8">
        <w:rPr>
          <w:rFonts w:ascii="Times New Roman" w:eastAsia="Times New Roman" w:hAnsi="Times New Roman" w:cs="Times New Roman"/>
          <w:b/>
          <w:sz w:val="22"/>
          <w:szCs w:val="22"/>
        </w:rPr>
        <w:t>.2.24. Malic enzyme</w:t>
      </w:r>
    </w:p>
    <w:p w14:paraId="671CED6A" w14:textId="14438EA0" w:rsidR="008E03C9" w:rsidRPr="008E03C9" w:rsidRDefault="00027584" w:rsidP="008E03C9">
      <w:pPr>
        <w:ind w:firstLine="720"/>
        <w:rPr>
          <w:sz w:val="22"/>
          <w:szCs w:val="22"/>
          <w:lang w:val="pt-BR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2</w:t>
      </w:r>
      <w:r w:rsidR="008E03C9" w:rsidRPr="008E03C9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.2.25. Adenylate kinase</w:t>
      </w:r>
    </w:p>
    <w:p w14:paraId="5BCCDAF7" w14:textId="23308630" w:rsidR="00E32ADD" w:rsidRPr="003E7225" w:rsidRDefault="00027584" w:rsidP="00E32ADD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</w:rPr>
        <w:t>.2.26. Glutamate-pyruvate transaminase</w:t>
      </w:r>
    </w:p>
    <w:p w14:paraId="5CF91F4E" w14:textId="58ACAE9A" w:rsidR="00E32ADD" w:rsidRPr="003E7225" w:rsidRDefault="00027584" w:rsidP="00E32ADD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</w:rPr>
        <w:t>.2.26. Glutamate-pyruvate transaminase</w:t>
      </w:r>
    </w:p>
    <w:p w14:paraId="5C32CA8D" w14:textId="3CE34B80" w:rsidR="00E32ADD" w:rsidRPr="003E7225" w:rsidRDefault="00027584" w:rsidP="00E32ADD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</w:rPr>
        <w:t>.2.28. Beta-glucosidase</w:t>
      </w:r>
    </w:p>
    <w:p w14:paraId="23916D8C" w14:textId="3866F7EE" w:rsidR="00E32ADD" w:rsidRPr="003E7225" w:rsidRDefault="00027584" w:rsidP="00E32ADD">
      <w:pPr>
        <w:ind w:firstLine="720"/>
        <w:rPr>
          <w:sz w:val="22"/>
          <w:szCs w:val="22"/>
          <w:lang w:val="de-D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de-DE"/>
        </w:rPr>
        <w:t>2</w:t>
      </w:r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  <w:lang w:val="de-DE"/>
        </w:rPr>
        <w:t>.2.29. Starch branching enzyme I</w:t>
      </w:r>
    </w:p>
    <w:p w14:paraId="1D246409" w14:textId="45CDFB48" w:rsidR="00E32ADD" w:rsidRPr="003E7225" w:rsidRDefault="00027584" w:rsidP="00E32ADD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</w:rPr>
        <w:t>.2.30. Starch branching enzyme II</w:t>
      </w:r>
    </w:p>
    <w:p w14:paraId="181E6E63" w14:textId="1C23C561" w:rsidR="00E32ADD" w:rsidRPr="003E7225" w:rsidRDefault="00027584" w:rsidP="00E32ADD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</w:rPr>
        <w:t>.2.31. Benzoxinones</w:t>
      </w:r>
    </w:p>
    <w:p w14:paraId="627D7985" w14:textId="7BE5E6DB" w:rsidR="00E32ADD" w:rsidRPr="003E7225" w:rsidRDefault="00027584" w:rsidP="00E32ADD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</w:rPr>
        <w:t>.2.32. Acetohydroxyacid synthase (EC 4.1.3.18)</w:t>
      </w:r>
    </w:p>
    <w:p w14:paraId="02ABCDF2" w14:textId="6AB52386" w:rsidR="00E32ADD" w:rsidRPr="003E7225" w:rsidRDefault="00027584" w:rsidP="00E32ADD">
      <w:pPr>
        <w:ind w:firstLine="720"/>
        <w:rPr>
          <w:sz w:val="22"/>
          <w:szCs w:val="22"/>
          <w:lang w:val="es-E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2</w:t>
      </w:r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.2.33. Phytoene synthase</w:t>
      </w:r>
      <w:r w:rsidR="002334EE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 xml:space="preserve"> </w:t>
      </w:r>
      <w:r w:rsidR="002334EE" w:rsidRPr="005B4141">
        <w:rPr>
          <w:rFonts w:ascii="Times New Roman" w:eastAsia="Times New Roman" w:hAnsi="Times New Roman" w:cs="Times New Roman"/>
          <w:b/>
          <w:sz w:val="22"/>
          <w:szCs w:val="22"/>
        </w:rPr>
        <w:t>(EC 2.5.1.32)</w:t>
      </w:r>
    </w:p>
    <w:p w14:paraId="14085C3D" w14:textId="7B777A18" w:rsidR="002334EE" w:rsidRPr="005B4141" w:rsidRDefault="00027584" w:rsidP="002334EE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2334EE" w:rsidRPr="005B4141">
        <w:rPr>
          <w:rFonts w:ascii="Times New Roman" w:eastAsia="Times New Roman" w:hAnsi="Times New Roman" w:cs="Times New Roman"/>
          <w:b/>
          <w:sz w:val="22"/>
          <w:szCs w:val="22"/>
        </w:rPr>
        <w:t>.2.34. Polyphenol oxidase</w:t>
      </w:r>
    </w:p>
    <w:p w14:paraId="1FC740CB" w14:textId="1282D317" w:rsidR="001F4BCC" w:rsidRPr="003C15BA" w:rsidRDefault="00027584" w:rsidP="001F4BCC">
      <w:pPr>
        <w:ind w:firstLine="720"/>
        <w:rPr>
          <w:sz w:val="22"/>
          <w:szCs w:val="22"/>
          <w:lang w:val="es-AR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>2</w:t>
      </w:r>
      <w:r w:rsidR="001F4BCC" w:rsidRPr="003C15BA"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>.2.35. Protein disulfide isomerase (EC 5.3.4.1)</w:t>
      </w:r>
    </w:p>
    <w:p w14:paraId="3A0D71CE" w14:textId="633D1F92" w:rsidR="001F4BCC" w:rsidRPr="003C15BA" w:rsidRDefault="00027584" w:rsidP="001F4BCC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F4BCC" w:rsidRPr="003C15BA">
        <w:rPr>
          <w:rFonts w:ascii="Times New Roman" w:eastAsia="Times New Roman" w:hAnsi="Times New Roman" w:cs="Times New Roman"/>
          <w:b/>
          <w:sz w:val="22"/>
          <w:szCs w:val="22"/>
        </w:rPr>
        <w:t>.2.36. Isoamylase 1</w:t>
      </w:r>
    </w:p>
    <w:p w14:paraId="30D3BF4F" w14:textId="4F085BB4" w:rsidR="004475D9" w:rsidRPr="000D2018" w:rsidRDefault="00027584" w:rsidP="004475D9">
      <w:pPr>
        <w:ind w:firstLine="720"/>
        <w:rPr>
          <w:sz w:val="22"/>
          <w:szCs w:val="22"/>
          <w:lang w:val="da-DK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F4BCC" w:rsidRPr="003C15BA">
        <w:rPr>
          <w:rFonts w:ascii="Times New Roman" w:eastAsia="Times New Roman" w:hAnsi="Times New Roman" w:cs="Times New Roman"/>
          <w:b/>
          <w:sz w:val="22"/>
          <w:szCs w:val="22"/>
        </w:rPr>
        <w:t>.2.37. Polygalacturonase-inhibiting proteins</w:t>
      </w:r>
    </w:p>
    <w:p w14:paraId="465EFA83" w14:textId="02C57EC5" w:rsidR="001F4BCC" w:rsidRPr="003C15BA" w:rsidRDefault="00027584" w:rsidP="001F4BCC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F4BCC" w:rsidRPr="003C15BA">
        <w:rPr>
          <w:rFonts w:ascii="Times New Roman" w:eastAsia="Times New Roman" w:hAnsi="Times New Roman" w:cs="Times New Roman"/>
          <w:b/>
          <w:sz w:val="22"/>
          <w:szCs w:val="22"/>
        </w:rPr>
        <w:t>.2.38. Flavone 3-hydroxylase (EC 1.14.11.9)</w:t>
      </w:r>
    </w:p>
    <w:p w14:paraId="7869B666" w14:textId="77777777" w:rsidR="00921028" w:rsidRDefault="00027584" w:rsidP="00921028">
      <w:pPr>
        <w:ind w:firstLine="720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</w:t>
      </w:r>
      <w:r w:rsidR="001F4BCC" w:rsidRPr="0068624A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.2.39. Zeta-carotene desaturase</w:t>
      </w:r>
    </w:p>
    <w:p w14:paraId="0A5C4E22" w14:textId="77777777" w:rsidR="005020F1" w:rsidRDefault="00027584" w:rsidP="005020F1">
      <w:pPr>
        <w:ind w:firstLine="720"/>
        <w:rPr>
          <w:rFonts w:ascii="Times New Roman" w:eastAsia="Hiragino Sans GB W3" w:hAnsi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D5621C" w:rsidRPr="003E4615">
        <w:rPr>
          <w:rFonts w:ascii="Times New Roman" w:eastAsia="Times New Roman" w:hAnsi="Times New Roman" w:cs="Times New Roman"/>
          <w:b/>
          <w:sz w:val="22"/>
          <w:szCs w:val="22"/>
        </w:rPr>
        <w:t>.2.40. Carotenoid beta-hydroxylase (non-heme di-iron type)</w:t>
      </w:r>
      <w:r w:rsidR="00921028" w:rsidRPr="00921028">
        <w:rPr>
          <w:rFonts w:ascii="Times New Roman" w:eastAsia="Hiragino Sans GB W3" w:hAnsi="Times New Roman"/>
          <w:b/>
          <w:sz w:val="22"/>
          <w:szCs w:val="22"/>
        </w:rPr>
        <w:t xml:space="preserve"> </w:t>
      </w:r>
    </w:p>
    <w:p w14:paraId="4AFF47F6" w14:textId="77777777" w:rsidR="005020F1" w:rsidRDefault="00921028" w:rsidP="005020F1">
      <w:pPr>
        <w:ind w:firstLine="720"/>
        <w:rPr>
          <w:rFonts w:ascii="Times New Roman" w:eastAsia="Hiragino Sans GB W3" w:hAnsi="Times New Roman"/>
          <w:b/>
          <w:sz w:val="22"/>
          <w:szCs w:val="22"/>
        </w:rPr>
      </w:pPr>
      <w:r w:rsidRPr="00241005">
        <w:rPr>
          <w:rFonts w:ascii="Times New Roman" w:eastAsia="Hiragino Sans GB W3" w:hAnsi="Times New Roman"/>
          <w:b/>
          <w:sz w:val="22"/>
          <w:szCs w:val="22"/>
        </w:rPr>
        <w:t>2.</w:t>
      </w:r>
      <w:r>
        <w:rPr>
          <w:rFonts w:ascii="Times New Roman" w:eastAsia="Hiragino Sans GB W3" w:hAnsi="Times New Roman"/>
          <w:b/>
          <w:sz w:val="22"/>
          <w:szCs w:val="22"/>
        </w:rPr>
        <w:t>2.</w:t>
      </w:r>
      <w:r w:rsidRPr="00241005">
        <w:rPr>
          <w:rFonts w:ascii="Times New Roman" w:eastAsia="Hiragino Sans GB W3" w:hAnsi="Times New Roman"/>
          <w:b/>
          <w:sz w:val="22"/>
          <w:szCs w:val="22"/>
        </w:rPr>
        <w:t>41</w:t>
      </w:r>
      <w:r>
        <w:rPr>
          <w:rFonts w:ascii="Times New Roman" w:eastAsia="Hiragino Sans GB W3" w:hAnsi="Times New Roman"/>
          <w:b/>
          <w:sz w:val="22"/>
          <w:szCs w:val="22"/>
        </w:rPr>
        <w:t xml:space="preserve"> Lycopene-zeta-cyclase</w:t>
      </w:r>
    </w:p>
    <w:p w14:paraId="36D66A4F" w14:textId="29FBBE3A" w:rsidR="005020F1" w:rsidRDefault="005020F1" w:rsidP="005D6532">
      <w:pPr>
        <w:ind w:left="1276" w:hanging="567"/>
        <w:rPr>
          <w:rFonts w:ascii="Times New Roman" w:eastAsia="Hiragino Sans GB W3" w:hAnsi="Times New Roman"/>
          <w:b/>
          <w:sz w:val="22"/>
          <w:szCs w:val="22"/>
        </w:rPr>
      </w:pPr>
      <w:r>
        <w:rPr>
          <w:rFonts w:ascii="Times New Roman" w:eastAsia="Hiragino Sans GB W3" w:hAnsi="Times New Roman"/>
          <w:b/>
          <w:sz w:val="22"/>
          <w:szCs w:val="22"/>
        </w:rPr>
        <w:t>2</w:t>
      </w:r>
      <w:r w:rsidRPr="004B6355">
        <w:rPr>
          <w:rFonts w:ascii="Times New Roman" w:eastAsia="Hiragino Sans GB W3" w:hAnsi="Times New Roman"/>
          <w:b/>
          <w:sz w:val="22"/>
          <w:szCs w:val="22"/>
        </w:rPr>
        <w:t>.2.42</w:t>
      </w:r>
      <w:r>
        <w:rPr>
          <w:rFonts w:ascii="Times New Roman" w:eastAsia="Hiragino Sans GB W3" w:hAnsi="Times New Roman"/>
          <w:b/>
          <w:sz w:val="22"/>
          <w:szCs w:val="22"/>
        </w:rPr>
        <w:t xml:space="preserve"> Dehydration-responsive element (DREB) proteins; Dehydration response factors </w:t>
      </w:r>
      <w:r w:rsidR="005D6532">
        <w:rPr>
          <w:rFonts w:ascii="Times New Roman" w:eastAsia="Hiragino Sans GB W3" w:hAnsi="Times New Roman"/>
          <w:b/>
          <w:sz w:val="22"/>
          <w:szCs w:val="22"/>
        </w:rPr>
        <w:t xml:space="preserve"> </w:t>
      </w:r>
      <w:r>
        <w:rPr>
          <w:rFonts w:ascii="Times New Roman" w:eastAsia="Hiragino Sans GB W3" w:hAnsi="Times New Roman"/>
          <w:b/>
          <w:sz w:val="22"/>
          <w:szCs w:val="22"/>
        </w:rPr>
        <w:t>(DRF)</w:t>
      </w:r>
    </w:p>
    <w:p w14:paraId="4279C992" w14:textId="6C1EC36E" w:rsidR="00D5621C" w:rsidRPr="003E4615" w:rsidRDefault="00027584" w:rsidP="003F7D23">
      <w:pPr>
        <w:rPr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</w:t>
      </w:r>
      <w:r w:rsidR="00D5621C" w:rsidRPr="003E4615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.3. Endosperm storage proteins</w:t>
      </w:r>
    </w:p>
    <w:p w14:paraId="5536CB1E" w14:textId="4878815A" w:rsidR="00F92DDF" w:rsidRDefault="00027584" w:rsidP="00D5621C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D5621C" w:rsidRPr="003E4615">
        <w:rPr>
          <w:rFonts w:ascii="Times New Roman" w:eastAsia="Times New Roman" w:hAnsi="Times New Roman" w:cs="Times New Roman"/>
          <w:b/>
          <w:sz w:val="22"/>
          <w:szCs w:val="22"/>
        </w:rPr>
        <w:t>.3.1. Glutenins</w:t>
      </w:r>
    </w:p>
    <w:p w14:paraId="321B1903" w14:textId="7A03186C" w:rsidR="00113F05" w:rsidRDefault="00027584" w:rsidP="00113F05">
      <w:pPr>
        <w:ind w:firstLine="720"/>
        <w:rPr>
          <w:sz w:val="22"/>
          <w:szCs w:val="22"/>
          <w:lang w:val="es-ES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9E7D16">
        <w:rPr>
          <w:rFonts w:ascii="Times New Roman" w:eastAsia="Times New Roman" w:hAnsi="Times New Roman" w:cs="Times New Roman"/>
          <w:b/>
          <w:sz w:val="22"/>
          <w:szCs w:val="22"/>
        </w:rPr>
        <w:t>.3.2. Gliadins</w:t>
      </w:r>
    </w:p>
    <w:p w14:paraId="549B5D22" w14:textId="4422BA82" w:rsidR="00113F05" w:rsidRDefault="00491BB3" w:rsidP="00113F05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9E7D16" w:rsidRPr="009E7D16">
        <w:rPr>
          <w:rFonts w:ascii="Times New Roman" w:eastAsia="Times New Roman" w:hAnsi="Times New Roman" w:cs="Times New Roman"/>
          <w:b/>
          <w:sz w:val="22"/>
          <w:szCs w:val="22"/>
        </w:rPr>
        <w:t>.3</w:t>
      </w:r>
      <w:r w:rsidR="00113F05">
        <w:rPr>
          <w:rFonts w:ascii="Times New Roman" w:eastAsia="Times New Roman" w:hAnsi="Times New Roman" w:cs="Times New Roman"/>
          <w:b/>
          <w:sz w:val="22"/>
          <w:szCs w:val="22"/>
        </w:rPr>
        <w:t xml:space="preserve">.3. </w:t>
      </w:r>
      <w:r w:rsidR="009E7D16" w:rsidRPr="009E7D16">
        <w:rPr>
          <w:rFonts w:ascii="Times New Roman" w:eastAsia="Times New Roman" w:hAnsi="Times New Roman" w:cs="Times New Roman"/>
          <w:b/>
          <w:sz w:val="22"/>
          <w:szCs w:val="22"/>
        </w:rPr>
        <w:t>Other endosperm storage proteins</w:t>
      </w:r>
    </w:p>
    <w:p w14:paraId="6750C168" w14:textId="42FAB1EC" w:rsidR="00113F05" w:rsidRDefault="00027584" w:rsidP="00113F05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13F05" w:rsidRPr="00113F05">
        <w:rPr>
          <w:rFonts w:ascii="Times New Roman" w:eastAsia="Times New Roman" w:hAnsi="Times New Roman" w:cs="Times New Roman"/>
          <w:b/>
          <w:sz w:val="22"/>
          <w:szCs w:val="22"/>
        </w:rPr>
        <w:t>.3.4. Enzyme Inhibitors</w:t>
      </w:r>
    </w:p>
    <w:p w14:paraId="2018ADBE" w14:textId="5F07E4ED" w:rsidR="009E7D16" w:rsidRPr="00113F05" w:rsidRDefault="00027584" w:rsidP="00113F05">
      <w:pPr>
        <w:ind w:firstLine="720"/>
        <w:rPr>
          <w:sz w:val="22"/>
          <w:szCs w:val="22"/>
          <w:lang w:val="es-E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</w:t>
      </w:r>
      <w:r w:rsidR="00113F05" w:rsidRPr="00113F05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.3.5.</w:t>
      </w:r>
      <w:r w:rsidR="00113F05" w:rsidRPr="00113F05">
        <w:rPr>
          <w:rFonts w:ascii="Times New Roman" w:eastAsia="Times New Roman" w:hAnsi="Times New Roman" w:cs="Times New Roman"/>
          <w:b/>
          <w:sz w:val="22"/>
          <w:szCs w:val="22"/>
        </w:rPr>
        <w:t xml:space="preserve"> Grain softness protein</w:t>
      </w:r>
    </w:p>
    <w:p w14:paraId="6DCE0845" w14:textId="375B673F" w:rsidR="00113F05" w:rsidRPr="00113F05" w:rsidRDefault="00027584" w:rsidP="00113F05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13F05" w:rsidRPr="00113F05">
        <w:rPr>
          <w:rFonts w:ascii="Times New Roman" w:eastAsia="Times New Roman" w:hAnsi="Times New Roman" w:cs="Times New Roman"/>
          <w:b/>
          <w:sz w:val="22"/>
          <w:szCs w:val="22"/>
        </w:rPr>
        <w:t>.3.6. Histone H1 Proteins</w:t>
      </w:r>
    </w:p>
    <w:p w14:paraId="14202C64" w14:textId="1EF8705F" w:rsidR="00113F05" w:rsidRPr="00113F05" w:rsidRDefault="00491BB3" w:rsidP="00113F05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13F05" w:rsidRPr="00113F05">
        <w:rPr>
          <w:rFonts w:ascii="Times New Roman" w:eastAsia="Times New Roman" w:hAnsi="Times New Roman" w:cs="Times New Roman"/>
          <w:b/>
          <w:sz w:val="22"/>
          <w:szCs w:val="22"/>
        </w:rPr>
        <w:t>.3.7 Iodine binding factor</w:t>
      </w:r>
    </w:p>
    <w:p w14:paraId="1210A1A9" w14:textId="77777777" w:rsidR="00491BB3" w:rsidRPr="00491BB3" w:rsidRDefault="00491BB3" w:rsidP="00491BB3">
      <w:pPr>
        <w:ind w:firstLine="720"/>
        <w:rPr>
          <w:sz w:val="22"/>
          <w:szCs w:val="22"/>
          <w:lang w:val="it-IT"/>
        </w:rPr>
      </w:pPr>
      <w:r w:rsidRPr="00491BB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2.3.8 Lipopurothionins</w:t>
      </w:r>
    </w:p>
    <w:p w14:paraId="2A55B803" w14:textId="77777777" w:rsidR="00491BB3" w:rsidRPr="00491BB3" w:rsidRDefault="00491BB3" w:rsidP="00491BB3">
      <w:pPr>
        <w:ind w:firstLine="720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491BB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2.3.9. Lectins</w:t>
      </w:r>
    </w:p>
    <w:p w14:paraId="33B18D22" w14:textId="77777777" w:rsidR="00491BB3" w:rsidRDefault="00491BB3" w:rsidP="00491BB3">
      <w:pPr>
        <w:ind w:firstLine="720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491BB3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>2.3.</w:t>
      </w:r>
      <w:r w:rsidRPr="00491BB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10. Puroindolines and grain softness protein</w:t>
      </w:r>
    </w:p>
    <w:p w14:paraId="7F71FBCF" w14:textId="272DBA96" w:rsidR="00491BB3" w:rsidRDefault="00491BB3" w:rsidP="005D6532">
      <w:pPr>
        <w:ind w:left="1418" w:hanging="70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2.3.11. </w:t>
      </w:r>
      <w:r w:rsidRPr="00491BB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Endosperm-specific wheat basic region leucine zipper (bZIP) factor storage activator </w:t>
      </w:r>
      <w:r w:rsidR="005D653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 </w:t>
      </w:r>
      <w:r w:rsidRPr="00491BB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alias Storage protein activator</w:t>
      </w:r>
    </w:p>
    <w:p w14:paraId="1C24241B" w14:textId="77777777" w:rsidR="00491BB3" w:rsidRPr="00491BB3" w:rsidRDefault="00491BB3" w:rsidP="00491BB3">
      <w:pPr>
        <w:ind w:firstLine="720"/>
        <w:rPr>
          <w:sz w:val="22"/>
          <w:szCs w:val="22"/>
        </w:rPr>
      </w:pPr>
      <w:r w:rsidRPr="00491BB3">
        <w:rPr>
          <w:rFonts w:ascii="Times New Roman" w:eastAsia="Times New Roman" w:hAnsi="Times New Roman" w:cs="Times New Roman"/>
          <w:b/>
          <w:sz w:val="22"/>
          <w:szCs w:val="22"/>
        </w:rPr>
        <w:t>2.3.12. Salt soluble globulins</w:t>
      </w:r>
    </w:p>
    <w:p w14:paraId="3511638C" w14:textId="77777777" w:rsidR="00491BB3" w:rsidRPr="00491BB3" w:rsidRDefault="00491BB3" w:rsidP="00491BB3">
      <w:pPr>
        <w:ind w:firstLine="720"/>
        <w:rPr>
          <w:sz w:val="22"/>
          <w:szCs w:val="22"/>
          <w:lang w:val="pt-BR"/>
        </w:rPr>
      </w:pPr>
      <w:r w:rsidRPr="00491BB3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 xml:space="preserve">2.3.13. Serine protease inhibitors </w:t>
      </w:r>
      <w:r w:rsidRPr="00491BB3">
        <w:rPr>
          <w:rFonts w:ascii="Times New Roman" w:eastAsia="Times New Roman" w:hAnsi="Times New Roman" w:cs="Times New Roman"/>
          <w:b/>
          <w:i/>
          <w:iCs/>
          <w:sz w:val="22"/>
          <w:szCs w:val="22"/>
          <w:lang w:val="pt-BR"/>
        </w:rPr>
        <w:t xml:space="preserve">alias </w:t>
      </w:r>
      <w:r w:rsidRPr="00491BB3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serpins</w:t>
      </w:r>
    </w:p>
    <w:p w14:paraId="2B81AEA1" w14:textId="77777777" w:rsidR="00491BB3" w:rsidRPr="00491BB3" w:rsidRDefault="00491BB3" w:rsidP="00491BB3">
      <w:pPr>
        <w:ind w:firstLine="720"/>
        <w:rPr>
          <w:sz w:val="22"/>
          <w:szCs w:val="22"/>
        </w:rPr>
      </w:pPr>
      <w:r w:rsidRPr="00491BB3">
        <w:rPr>
          <w:rFonts w:ascii="Times New Roman" w:eastAsia="Times New Roman" w:hAnsi="Times New Roman" w:cs="Times New Roman"/>
          <w:b/>
          <w:sz w:val="22"/>
          <w:szCs w:val="22"/>
        </w:rPr>
        <w:t>2.3.14. Starch granule proteins</w:t>
      </w:r>
    </w:p>
    <w:p w14:paraId="50750842" w14:textId="77777777" w:rsidR="001D0A5C" w:rsidRPr="001D0A5C" w:rsidRDefault="001D0A5C" w:rsidP="001D0A5C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D0A5C">
        <w:rPr>
          <w:rFonts w:ascii="Times New Roman" w:eastAsia="Times New Roman" w:hAnsi="Times New Roman" w:cs="Times New Roman"/>
          <w:b/>
          <w:sz w:val="22"/>
          <w:szCs w:val="22"/>
        </w:rPr>
        <w:t>2.3.15. Starch synthase</w:t>
      </w:r>
    </w:p>
    <w:p w14:paraId="3B4A4122" w14:textId="77777777" w:rsidR="001D0A5C" w:rsidRPr="001D0A5C" w:rsidRDefault="001D0A5C" w:rsidP="001D0A5C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D0A5C">
        <w:rPr>
          <w:rFonts w:ascii="Times New Roman" w:eastAsia="Times New Roman" w:hAnsi="Times New Roman" w:cs="Times New Roman"/>
          <w:b/>
          <w:sz w:val="22"/>
          <w:szCs w:val="22"/>
        </w:rPr>
        <w:t>2.3.16. Water soluble proteins</w:t>
      </w:r>
    </w:p>
    <w:p w14:paraId="071D0381" w14:textId="0910123A" w:rsidR="001D0A5C" w:rsidRPr="001D0A5C" w:rsidRDefault="001D0A5C" w:rsidP="001D0A5C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D0A5C">
        <w:rPr>
          <w:rFonts w:ascii="Times New Roman" w:eastAsia="Times New Roman" w:hAnsi="Times New Roman" w:cs="Times New Roman"/>
          <w:b/>
          <w:sz w:val="22"/>
          <w:szCs w:val="22"/>
        </w:rPr>
        <w:t>2.3.17. Waxy proteins</w:t>
      </w:r>
    </w:p>
    <w:p w14:paraId="3BE004C7" w14:textId="77777777" w:rsidR="00491BB3" w:rsidRPr="001D0A5C" w:rsidRDefault="00491BB3" w:rsidP="00491BB3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153AC68" w14:textId="52D62CC2" w:rsidR="00182E7C" w:rsidRPr="00491BB3" w:rsidRDefault="00182E7C" w:rsidP="00182E7C">
      <w:pPr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7209CE78" w14:textId="77777777" w:rsidR="00182E7C" w:rsidRDefault="00182E7C" w:rsidP="00AE1F32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6F1885A" w14:textId="6E5831C0" w:rsidR="00C76348" w:rsidRPr="006975E2" w:rsidRDefault="006975E2" w:rsidP="006975E2">
      <w:pPr>
        <w:pStyle w:val="ListParagraph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975E2">
        <w:rPr>
          <w:rFonts w:ascii="Times New Roman" w:eastAsia="Times New Roman" w:hAnsi="Times New Roman" w:cs="Times New Roman"/>
          <w:b/>
          <w:sz w:val="22"/>
          <w:szCs w:val="22"/>
        </w:rPr>
        <w:t>Pathogenic Disease/Pest Reaction</w:t>
      </w:r>
    </w:p>
    <w:p w14:paraId="320B1603" w14:textId="77777777" w:rsidR="006975E2" w:rsidRPr="006975E2" w:rsidRDefault="006975E2" w:rsidP="006975E2">
      <w:pPr>
        <w:pStyle w:val="ListParagrap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8350853" w14:textId="264C933D" w:rsidR="003427D7" w:rsidRPr="00802B84" w:rsidRDefault="003427D7" w:rsidP="00D129E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02B84">
        <w:rPr>
          <w:rFonts w:ascii="Times New Roman" w:hAnsi="Times New Roman" w:cs="Times New Roman"/>
          <w:b/>
          <w:bCs/>
          <w:sz w:val="22"/>
          <w:szCs w:val="22"/>
        </w:rPr>
        <w:t xml:space="preserve">3.1. Abiotic </w:t>
      </w:r>
      <w:r w:rsidR="00802B84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802B84">
        <w:rPr>
          <w:rFonts w:ascii="Times New Roman" w:hAnsi="Times New Roman" w:cs="Times New Roman"/>
          <w:b/>
          <w:bCs/>
          <w:sz w:val="22"/>
          <w:szCs w:val="22"/>
        </w:rPr>
        <w:t xml:space="preserve">tress </w:t>
      </w:r>
      <w:r w:rsidR="00802B84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802B84">
        <w:rPr>
          <w:rFonts w:ascii="Times New Roman" w:hAnsi="Times New Roman" w:cs="Times New Roman"/>
          <w:b/>
          <w:bCs/>
          <w:sz w:val="22"/>
          <w:szCs w:val="22"/>
        </w:rPr>
        <w:t>esponses:</w:t>
      </w:r>
      <w:r w:rsidR="00A24EE4" w:rsidRPr="00802B8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02B84">
        <w:rPr>
          <w:rFonts w:ascii="Times New Roman" w:hAnsi="Times New Roman" w:cs="Times New Roman"/>
          <w:b/>
          <w:bCs/>
          <w:sz w:val="22"/>
          <w:szCs w:val="22"/>
        </w:rPr>
        <w:t>Dehydrin-</w:t>
      </w:r>
      <w:r w:rsidR="00802B84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802B84">
        <w:rPr>
          <w:rFonts w:ascii="Times New Roman" w:hAnsi="Times New Roman" w:cs="Times New Roman"/>
          <w:b/>
          <w:bCs/>
          <w:sz w:val="22"/>
          <w:szCs w:val="22"/>
        </w:rPr>
        <w:t xml:space="preserve">esponse </w:t>
      </w:r>
      <w:r w:rsidR="00802B84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802B84">
        <w:rPr>
          <w:rFonts w:ascii="Times New Roman" w:hAnsi="Times New Roman" w:cs="Times New Roman"/>
          <w:b/>
          <w:bCs/>
          <w:sz w:val="22"/>
          <w:szCs w:val="22"/>
        </w:rPr>
        <w:t xml:space="preserve">lement </w:t>
      </w:r>
      <w:r w:rsidR="00802B84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Pr="00802B84">
        <w:rPr>
          <w:rFonts w:ascii="Times New Roman" w:hAnsi="Times New Roman" w:cs="Times New Roman"/>
          <w:b/>
          <w:bCs/>
          <w:sz w:val="22"/>
          <w:szCs w:val="22"/>
        </w:rPr>
        <w:t xml:space="preserve">inding </w:t>
      </w:r>
      <w:r w:rsidR="00802B84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Pr="00802B84">
        <w:rPr>
          <w:rFonts w:ascii="Times New Roman" w:hAnsi="Times New Roman" w:cs="Times New Roman"/>
          <w:b/>
          <w:bCs/>
          <w:sz w:val="22"/>
          <w:szCs w:val="22"/>
        </w:rPr>
        <w:t>actors</w:t>
      </w:r>
    </w:p>
    <w:p w14:paraId="758D0EC6" w14:textId="77777777" w:rsidR="003427D7" w:rsidRPr="0066651B" w:rsidRDefault="003427D7" w:rsidP="003427D7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3.2. Reaction to Barley Yellow Dwarf Virus</w:t>
      </w:r>
    </w:p>
    <w:p w14:paraId="3F7CABBB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Bipolaris sorokiniana</w:t>
      </w:r>
    </w:p>
    <w:p w14:paraId="2CD4EAB1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3.4.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Blumeria graminis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DC.</w:t>
      </w:r>
    </w:p>
    <w:p w14:paraId="7F3C6642" w14:textId="77777777" w:rsidR="003427D7" w:rsidRPr="0066651B" w:rsidRDefault="003427D7" w:rsidP="00CC151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3.4.1. Designated genes for resistance</w:t>
      </w:r>
    </w:p>
    <w:p w14:paraId="4B2BE9A3" w14:textId="77777777" w:rsidR="003427D7" w:rsidRPr="0066651B" w:rsidRDefault="003427D7" w:rsidP="00CC1516">
      <w:pPr>
        <w:ind w:firstLine="720"/>
        <w:rPr>
          <w:rFonts w:ascii="Times New Roman" w:hAnsi="Times New Roman" w:cs="Times New Roman"/>
          <w:b/>
          <w:iCs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3.4.2. Suppressors of </w:t>
      </w:r>
      <w:r w:rsidRPr="0066651B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PM </w:t>
      </w:r>
      <w:r w:rsidR="004A0C8C" w:rsidRPr="0066651B">
        <w:rPr>
          <w:rFonts w:ascii="Times New Roman" w:eastAsia="Times New Roman" w:hAnsi="Times New Roman" w:cs="Times New Roman"/>
          <w:b/>
          <w:iCs/>
          <w:sz w:val="22"/>
          <w:szCs w:val="22"/>
        </w:rPr>
        <w:t>resistance g</w:t>
      </w:r>
      <w:r w:rsidRPr="0066651B">
        <w:rPr>
          <w:rFonts w:ascii="Times New Roman" w:eastAsia="Times New Roman" w:hAnsi="Times New Roman" w:cs="Times New Roman"/>
          <w:b/>
          <w:iCs/>
          <w:sz w:val="22"/>
          <w:szCs w:val="22"/>
        </w:rPr>
        <w:t>enes</w:t>
      </w:r>
    </w:p>
    <w:p w14:paraId="6EAEEF33" w14:textId="77777777" w:rsidR="003427D7" w:rsidRPr="0066651B" w:rsidRDefault="003427D7" w:rsidP="00CC151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3.4.3. Temporarily designated genes for resistance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Blumeria graminis</w:t>
      </w:r>
    </w:p>
    <w:p w14:paraId="481B6153" w14:textId="77777777" w:rsidR="003427D7" w:rsidRPr="0066651B" w:rsidRDefault="003427D7" w:rsidP="00CC151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3.4.4. QTLs for resistance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Blumeria graminis</w:t>
      </w:r>
    </w:p>
    <w:p w14:paraId="5D719946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3.5.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Cephalosporium gramineum</w:t>
      </w:r>
    </w:p>
    <w:p w14:paraId="6A11F063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3.6.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Cephus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spp</w:t>
      </w:r>
    </w:p>
    <w:p w14:paraId="4D3FFDA0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3.7.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Cochliobolus sativus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Ito &amp; Kurib.</w:t>
      </w:r>
    </w:p>
    <w:p w14:paraId="2AF1C00A" w14:textId="77777777" w:rsidR="003427D7" w:rsidRPr="0066651B" w:rsidRDefault="003427D7" w:rsidP="003427D7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3.8.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Colletotrichum cereale</w:t>
      </w:r>
    </w:p>
    <w:p w14:paraId="1760FC1A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3.9.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Diuraphis noxia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(Mordvilko)</w:t>
      </w:r>
    </w:p>
    <w:p w14:paraId="7EB43B52" w14:textId="77777777" w:rsidR="003427D7" w:rsidRPr="0066651B" w:rsidRDefault="003427D7" w:rsidP="003427D7">
      <w:pPr>
        <w:pStyle w:val="HTMLPreformatted"/>
        <w:rPr>
          <w:rFonts w:ascii="Times New Roman" w:hAnsi="Times New Roman"/>
          <w:bCs/>
          <w:i/>
          <w:sz w:val="22"/>
          <w:szCs w:val="22"/>
        </w:rPr>
      </w:pPr>
      <w:r w:rsidRPr="0066651B">
        <w:rPr>
          <w:rFonts w:ascii="Times New Roman" w:hAnsi="Times New Roman"/>
          <w:b/>
          <w:sz w:val="22"/>
          <w:szCs w:val="22"/>
        </w:rPr>
        <w:t xml:space="preserve">3.10. Reaction to </w:t>
      </w:r>
      <w:r w:rsidRPr="0066651B">
        <w:rPr>
          <w:rFonts w:ascii="Times New Roman" w:hAnsi="Times New Roman"/>
          <w:bCs/>
          <w:i/>
          <w:sz w:val="22"/>
          <w:szCs w:val="22"/>
        </w:rPr>
        <w:t>Eurygaster Integriceps</w:t>
      </w:r>
    </w:p>
    <w:p w14:paraId="6354BCBC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3.11.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Fusarium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spp.</w:t>
      </w:r>
    </w:p>
    <w:p w14:paraId="44D9738E" w14:textId="77777777" w:rsidR="003427D7" w:rsidRPr="0066651B" w:rsidRDefault="003427D7" w:rsidP="00CC151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3.11.1. Disease: Fusarium head scab, scab</w:t>
      </w:r>
    </w:p>
    <w:p w14:paraId="6532E0B5" w14:textId="77777777" w:rsidR="003427D7" w:rsidRPr="0066651B" w:rsidRDefault="003427D7" w:rsidP="0092751F">
      <w:pPr>
        <w:ind w:left="1418" w:hanging="709"/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3.11.2. Disease: Crown rot caused by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Fusarium pseudograminearum, F. culmorum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and other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Fusarium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species</w:t>
      </w:r>
    </w:p>
    <w:p w14:paraId="6BE35C96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3.12.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Heterodera avenae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Woll..,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H. filipjeva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(Madzhidov) Stelter</w:t>
      </w:r>
    </w:p>
    <w:p w14:paraId="0C63E8B9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3.13.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Magnaporthe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spp.</w:t>
      </w:r>
    </w:p>
    <w:p w14:paraId="6FE3A8D7" w14:textId="77777777" w:rsidR="003427D7" w:rsidRPr="0066651B" w:rsidRDefault="003427D7" w:rsidP="00CC151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3.13.1.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Magnaporthe grisea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(Herbert) Barr: Syn.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Pyricularia oryzae</w:t>
      </w:r>
    </w:p>
    <w:p w14:paraId="0BD143AF" w14:textId="77777777" w:rsidR="003427D7" w:rsidRPr="0066651B" w:rsidRDefault="003427D7" w:rsidP="00CC151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3.13.2.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Magnaporthe oryzae</w:t>
      </w:r>
    </w:p>
    <w:p w14:paraId="761E428C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3.14.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Mayetiola destructor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(Say) (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Phytophaga destructor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>) (Say)</w:t>
      </w:r>
    </w:p>
    <w:p w14:paraId="01EBFAFC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3.15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Meloidogyne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spp.</w:t>
      </w:r>
    </w:p>
    <w:p w14:paraId="55084E44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3.16.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Mycosphaerella graminicola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(Fuckel) Schroeter,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Zymoseptoria tritici</w:t>
      </w:r>
    </w:p>
    <w:p w14:paraId="3AAF73CD" w14:textId="77777777" w:rsidR="003427D7" w:rsidRPr="0066651B" w:rsidRDefault="003427D7" w:rsidP="003427D7">
      <w:pPr>
        <w:rPr>
          <w:rFonts w:ascii="Times New Roman" w:hAnsi="Times New Roman" w:cs="Times New Roman"/>
          <w:bCs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3.17.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Phaeosphaeria nodorum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(E. Muller) Hedjaroude</w:t>
      </w:r>
    </w:p>
    <w:p w14:paraId="77FA5BEE" w14:textId="77777777" w:rsidR="003427D7" w:rsidRPr="0066651B" w:rsidRDefault="003427D7" w:rsidP="00CC1516">
      <w:pPr>
        <w:ind w:firstLine="720"/>
        <w:rPr>
          <w:rFonts w:ascii="Times New Roman" w:hAnsi="Times New Roman" w:cs="Times New Roman"/>
          <w:sz w:val="22"/>
          <w:szCs w:val="22"/>
          <w:lang w:val="pt-BR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3.17.1. Genes for resistance</w:t>
      </w:r>
    </w:p>
    <w:p w14:paraId="5AA5BF35" w14:textId="77777777" w:rsidR="003427D7" w:rsidRPr="0066651B" w:rsidRDefault="003427D7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3.17.2. Sensitivity to SNB toxins (necrotrophic effectors)</w:t>
      </w:r>
    </w:p>
    <w:p w14:paraId="23A536F0" w14:textId="77777777" w:rsidR="003427D7" w:rsidRPr="0066651B" w:rsidRDefault="003427D7">
      <w:pPr>
        <w:rPr>
          <w:rFonts w:ascii="Times New Roman" w:eastAsia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3.18.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Pratylenchus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spp</w:t>
      </w:r>
    </w:p>
    <w:p w14:paraId="14395122" w14:textId="77777777" w:rsidR="004A0C8C" w:rsidRPr="0066651B" w:rsidRDefault="004A0C8C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3.18.1.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Pratylenchus neglectus</w:t>
      </w:r>
    </w:p>
    <w:p w14:paraId="75EA44D0" w14:textId="77777777" w:rsidR="004A0C8C" w:rsidRPr="0066651B" w:rsidRDefault="004A0C8C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3.18.2.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Pratylenchus thornei</w:t>
      </w:r>
    </w:p>
    <w:p w14:paraId="375ED9FF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3.19.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Puccinia coronata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var.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hordei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CDDDDD5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3.20.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Puccinia graminis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Pers.</w:t>
      </w:r>
    </w:p>
    <w:p w14:paraId="7694182E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3.21.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Puccinia striiformis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Westend.</w:t>
      </w:r>
    </w:p>
    <w:p w14:paraId="2A709AD1" w14:textId="77777777" w:rsidR="004A0C8C" w:rsidRPr="0066651B" w:rsidRDefault="004A0C8C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3.21.1. Designated genes for resistance to stripe rust</w:t>
      </w:r>
    </w:p>
    <w:p w14:paraId="3CF01260" w14:textId="77777777" w:rsidR="004A0C8C" w:rsidRPr="0066651B" w:rsidRDefault="004A0C8C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3.21.2. Temporarily designated genes for resistance to stripe rust</w:t>
      </w:r>
    </w:p>
    <w:p w14:paraId="324773DE" w14:textId="77777777" w:rsidR="00802B84" w:rsidRDefault="004A0C8C" w:rsidP="00802B84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3.21.3. Stripe rust QTL</w:t>
      </w:r>
    </w:p>
    <w:p w14:paraId="03C2C063" w14:textId="540A82C4" w:rsidR="004A0C8C" w:rsidRPr="00802B84" w:rsidRDefault="004A0C8C" w:rsidP="00802B84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/>
          <w:b/>
          <w:sz w:val="22"/>
          <w:szCs w:val="22"/>
        </w:rPr>
        <w:t>3.21.4. Spike response to stripe rust</w:t>
      </w:r>
    </w:p>
    <w:p w14:paraId="615B519B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3.22.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Puccinia triticina</w:t>
      </w:r>
    </w:p>
    <w:p w14:paraId="075697A1" w14:textId="77777777" w:rsidR="004A0C8C" w:rsidRPr="0066651B" w:rsidRDefault="004A0C8C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3.22.1. Genes for resistance</w:t>
      </w:r>
    </w:p>
    <w:p w14:paraId="2003B9AE" w14:textId="77777777" w:rsidR="004A0C8C" w:rsidRPr="0066651B" w:rsidRDefault="004A0C8C" w:rsidP="00CC1516">
      <w:pPr>
        <w:ind w:firstLine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bCs/>
          <w:sz w:val="22"/>
          <w:szCs w:val="22"/>
        </w:rPr>
        <w:t>3.22.2 Temporary designations</w:t>
      </w:r>
    </w:p>
    <w:p w14:paraId="49F718E9" w14:textId="77777777" w:rsidR="004A0C8C" w:rsidRPr="0066651B" w:rsidRDefault="004A0C8C" w:rsidP="00CC1516">
      <w:pPr>
        <w:ind w:firstLine="72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3.22.3. Suppressor of genes for resistance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P. triticina</w:t>
      </w:r>
    </w:p>
    <w:p w14:paraId="27836E2D" w14:textId="7DDF0CC4" w:rsidR="004A0C8C" w:rsidRPr="0066651B" w:rsidRDefault="004A0C8C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3.22.</w:t>
      </w:r>
      <w:r w:rsidR="00CC1516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. QTL for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P. triticina</w:t>
      </w:r>
    </w:p>
    <w:p w14:paraId="78266B6B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3.23.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Pyrenophora tritici-repentis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(anomorph: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Drechlera tritici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66651B">
        <w:rPr>
          <w:rFonts w:ascii="Times New Roman" w:eastAsia="Times New Roman" w:hAnsi="Times New Roman" w:cs="Times New Roman"/>
          <w:i/>
          <w:iCs/>
          <w:sz w:val="22"/>
          <w:szCs w:val="22"/>
        </w:rPr>
        <w:t>repentis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4F3D51D" w14:textId="77777777" w:rsidR="004A0C8C" w:rsidRPr="0066651B" w:rsidRDefault="004A0C8C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3.23.1. Insensitivity to tan spot toxin (necrosis)</w:t>
      </w:r>
    </w:p>
    <w:p w14:paraId="4943B34B" w14:textId="77777777" w:rsidR="004A0C8C" w:rsidRPr="0066651B" w:rsidRDefault="004A0C8C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3.23.2. Insensitivity to tan spot toxin (chlorosis)</w:t>
      </w:r>
    </w:p>
    <w:p w14:paraId="45422487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3.24.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Rhizoctonia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spp.</w:t>
      </w:r>
    </w:p>
    <w:p w14:paraId="1580388B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3.25.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Sitobion avenae</w:t>
      </w:r>
    </w:p>
    <w:p w14:paraId="7305FCBE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3.26.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Sitodiplosis mosellana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(Gehin)</w:t>
      </w:r>
    </w:p>
    <w:p w14:paraId="47BDF378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3.27.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Schizaphis graminum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Rond. (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Toxoptera graminum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Rond.)</w:t>
      </w:r>
    </w:p>
    <w:p w14:paraId="5D321264" w14:textId="683CA3BE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3.28. Reaction to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s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oil-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b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orne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c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ereal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osaic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v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irus</w:t>
      </w:r>
    </w:p>
    <w:p w14:paraId="64F87153" w14:textId="77777777" w:rsidR="004A0C8C" w:rsidRPr="0066651B" w:rsidRDefault="004A0C8C" w:rsidP="004A0C8C">
      <w:pPr>
        <w:rPr>
          <w:sz w:val="22"/>
          <w:szCs w:val="22"/>
          <w:lang w:val="pl-PL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 xml:space="preserve">3.29.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  <w:lang w:val="pl-PL"/>
        </w:rPr>
        <w:t>Tapesia yallundae</w:t>
      </w:r>
      <w:r w:rsidRPr="0066651B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. (Anomorph: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  <w:lang w:val="pl-PL"/>
        </w:rPr>
        <w:t>Pseudocerosporella herpotrichoides</w:t>
      </w:r>
      <w:r w:rsidRPr="0066651B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(Fron) Deighton)</w:t>
      </w:r>
    </w:p>
    <w:p w14:paraId="2A2065AE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3.30.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Tilletia caries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(D.C.)Tul.,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T. foetida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(Wallr.) Liro,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T. controversa</w:t>
      </w:r>
    </w:p>
    <w:p w14:paraId="37E98699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3.31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Tilletia indica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Mitra</w:t>
      </w:r>
    </w:p>
    <w:p w14:paraId="14DD72E0" w14:textId="77777777" w:rsidR="004A0C8C" w:rsidRPr="0066651B" w:rsidRDefault="004A0C8C" w:rsidP="004A0C8C">
      <w:pPr>
        <w:rPr>
          <w:sz w:val="22"/>
          <w:szCs w:val="22"/>
          <w:lang w:val="sv-SE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3.32.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Ustilago tritici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(Pers.) </w:t>
      </w:r>
      <w:r w:rsidRPr="0066651B">
        <w:rPr>
          <w:rFonts w:ascii="Times New Roman" w:eastAsia="Times New Roman" w:hAnsi="Times New Roman" w:cs="Times New Roman"/>
          <w:sz w:val="22"/>
          <w:szCs w:val="22"/>
          <w:lang w:val="sv-SE"/>
        </w:rPr>
        <w:t>Rostrup</w:t>
      </w:r>
    </w:p>
    <w:p w14:paraId="0E8CC64E" w14:textId="6EC28B39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3.33. Reaction to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w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heat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s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pindle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s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treak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osaic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b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ymovirus (WSSMV)</w:t>
      </w:r>
    </w:p>
    <w:p w14:paraId="49A06A63" w14:textId="461BEAD3" w:rsidR="0066651B" w:rsidRPr="0066651B" w:rsidRDefault="0066651B" w:rsidP="0066651B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3.34. Reaction to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w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heat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s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treak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osaic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v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irus</w:t>
      </w:r>
    </w:p>
    <w:p w14:paraId="2A1E3FD1" w14:textId="77777777" w:rsidR="0066651B" w:rsidRPr="0066651B" w:rsidRDefault="0066651B" w:rsidP="0066651B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3.35.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Xanthomonas campestris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pv.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undulosa</w:t>
      </w:r>
    </w:p>
    <w:p w14:paraId="65830552" w14:textId="50513621" w:rsidR="0066651B" w:rsidRPr="0066651B" w:rsidRDefault="0066651B" w:rsidP="0066651B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3.36. Resistance to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c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olonization by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Eriophyes tulipae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Aceria tulipae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6E70172B" w14:textId="16653B14" w:rsidR="0066651B" w:rsidRPr="0066651B" w:rsidRDefault="0066651B" w:rsidP="0066651B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3.37. Reaction to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w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heat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y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ellow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osaic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v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irus</w:t>
      </w:r>
    </w:p>
    <w:p w14:paraId="5D35BA8A" w14:textId="77777777" w:rsidR="004A0C8C" w:rsidRPr="0066651B" w:rsidRDefault="004A0C8C" w:rsidP="004A0C8C">
      <w:pPr>
        <w:rPr>
          <w:sz w:val="22"/>
          <w:szCs w:val="22"/>
        </w:rPr>
      </w:pPr>
    </w:p>
    <w:p w14:paraId="71422BF4" w14:textId="77777777" w:rsidR="004A0C8C" w:rsidRPr="0066651B" w:rsidRDefault="004A0C8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29D1818" w14:textId="77777777" w:rsidR="004A0C8C" w:rsidRPr="0066651B" w:rsidRDefault="004A0C8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4A0C8C" w:rsidRPr="0066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ragino Sans GB W3">
    <w:panose1 w:val="020B0300000000000000"/>
    <w:charset w:val="80"/>
    <w:family w:val="swiss"/>
    <w:pitch w:val="variable"/>
    <w:sig w:usb0="A00002BF" w:usb1="1ACF7CFA" w:usb2="00000016" w:usb3="00000000" w:csb0="000600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3240"/>
    <w:multiLevelType w:val="hybridMultilevel"/>
    <w:tmpl w:val="189A34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1BB6"/>
    <w:multiLevelType w:val="hybridMultilevel"/>
    <w:tmpl w:val="EBC6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0D86"/>
    <w:multiLevelType w:val="hybridMultilevel"/>
    <w:tmpl w:val="3C88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270E5"/>
    <w:multiLevelType w:val="multilevel"/>
    <w:tmpl w:val="A5729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F77ED5"/>
    <w:multiLevelType w:val="hybridMultilevel"/>
    <w:tmpl w:val="642C7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2070"/>
    <w:multiLevelType w:val="hybridMultilevel"/>
    <w:tmpl w:val="642C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44B60"/>
    <w:multiLevelType w:val="hybridMultilevel"/>
    <w:tmpl w:val="3E42B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F03D6"/>
    <w:multiLevelType w:val="hybridMultilevel"/>
    <w:tmpl w:val="5748B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5F49"/>
    <w:multiLevelType w:val="hybridMultilevel"/>
    <w:tmpl w:val="1A882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7D08"/>
    <w:multiLevelType w:val="hybridMultilevel"/>
    <w:tmpl w:val="F774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25135"/>
    <w:multiLevelType w:val="hybridMultilevel"/>
    <w:tmpl w:val="AD46F27C"/>
    <w:lvl w:ilvl="0" w:tplc="FEB043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77DB7"/>
    <w:multiLevelType w:val="hybridMultilevel"/>
    <w:tmpl w:val="E3C22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646">
    <w:abstractNumId w:val="5"/>
  </w:num>
  <w:num w:numId="2" w16cid:durableId="1336108285">
    <w:abstractNumId w:val="8"/>
  </w:num>
  <w:num w:numId="3" w16cid:durableId="1821387315">
    <w:abstractNumId w:val="4"/>
  </w:num>
  <w:num w:numId="4" w16cid:durableId="1108310462">
    <w:abstractNumId w:val="10"/>
  </w:num>
  <w:num w:numId="5" w16cid:durableId="438988389">
    <w:abstractNumId w:val="11"/>
  </w:num>
  <w:num w:numId="6" w16cid:durableId="1112168223">
    <w:abstractNumId w:val="1"/>
  </w:num>
  <w:num w:numId="7" w16cid:durableId="951787337">
    <w:abstractNumId w:val="9"/>
  </w:num>
  <w:num w:numId="8" w16cid:durableId="434831870">
    <w:abstractNumId w:val="6"/>
  </w:num>
  <w:num w:numId="9" w16cid:durableId="14812167">
    <w:abstractNumId w:val="7"/>
  </w:num>
  <w:num w:numId="10" w16cid:durableId="1652831469">
    <w:abstractNumId w:val="3"/>
  </w:num>
  <w:num w:numId="11" w16cid:durableId="1203176404">
    <w:abstractNumId w:val="2"/>
  </w:num>
  <w:num w:numId="12" w16cid:durableId="172525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D7"/>
    <w:rsid w:val="0001250B"/>
    <w:rsid w:val="00027584"/>
    <w:rsid w:val="00041D24"/>
    <w:rsid w:val="00051583"/>
    <w:rsid w:val="00094077"/>
    <w:rsid w:val="000B774A"/>
    <w:rsid w:val="00103CBD"/>
    <w:rsid w:val="00113F05"/>
    <w:rsid w:val="001312AF"/>
    <w:rsid w:val="00143060"/>
    <w:rsid w:val="00144A90"/>
    <w:rsid w:val="00146F02"/>
    <w:rsid w:val="00182E7C"/>
    <w:rsid w:val="00183DBC"/>
    <w:rsid w:val="001B3B86"/>
    <w:rsid w:val="001B46C9"/>
    <w:rsid w:val="001C0908"/>
    <w:rsid w:val="001C1AE2"/>
    <w:rsid w:val="001D0A5C"/>
    <w:rsid w:val="001F4BCC"/>
    <w:rsid w:val="002334EE"/>
    <w:rsid w:val="002721A6"/>
    <w:rsid w:val="002753DF"/>
    <w:rsid w:val="00290733"/>
    <w:rsid w:val="00296281"/>
    <w:rsid w:val="002B7136"/>
    <w:rsid w:val="002C740C"/>
    <w:rsid w:val="0033269B"/>
    <w:rsid w:val="00334ACD"/>
    <w:rsid w:val="003427D7"/>
    <w:rsid w:val="0035289A"/>
    <w:rsid w:val="003722F3"/>
    <w:rsid w:val="003A38AC"/>
    <w:rsid w:val="003A546A"/>
    <w:rsid w:val="003B26BB"/>
    <w:rsid w:val="003D7271"/>
    <w:rsid w:val="003F7D23"/>
    <w:rsid w:val="00413528"/>
    <w:rsid w:val="004220BD"/>
    <w:rsid w:val="00424AA4"/>
    <w:rsid w:val="00431E94"/>
    <w:rsid w:val="004475D9"/>
    <w:rsid w:val="00453D54"/>
    <w:rsid w:val="004542C2"/>
    <w:rsid w:val="00491BB3"/>
    <w:rsid w:val="004A0C8C"/>
    <w:rsid w:val="004E508A"/>
    <w:rsid w:val="005020F1"/>
    <w:rsid w:val="00517815"/>
    <w:rsid w:val="00522250"/>
    <w:rsid w:val="005346AB"/>
    <w:rsid w:val="00537376"/>
    <w:rsid w:val="005D3586"/>
    <w:rsid w:val="005D6532"/>
    <w:rsid w:val="005F77F8"/>
    <w:rsid w:val="00601150"/>
    <w:rsid w:val="00603714"/>
    <w:rsid w:val="00632823"/>
    <w:rsid w:val="0066651B"/>
    <w:rsid w:val="0067593F"/>
    <w:rsid w:val="00695C62"/>
    <w:rsid w:val="006975E2"/>
    <w:rsid w:val="006C387A"/>
    <w:rsid w:val="006E474F"/>
    <w:rsid w:val="006F6BC3"/>
    <w:rsid w:val="0071450B"/>
    <w:rsid w:val="00730832"/>
    <w:rsid w:val="0073257F"/>
    <w:rsid w:val="00764DF8"/>
    <w:rsid w:val="0076653F"/>
    <w:rsid w:val="007C0A85"/>
    <w:rsid w:val="008006F1"/>
    <w:rsid w:val="00802B84"/>
    <w:rsid w:val="00831131"/>
    <w:rsid w:val="008807F4"/>
    <w:rsid w:val="008B00FF"/>
    <w:rsid w:val="008E03C9"/>
    <w:rsid w:val="00921028"/>
    <w:rsid w:val="009239CC"/>
    <w:rsid w:val="0092751F"/>
    <w:rsid w:val="009313DD"/>
    <w:rsid w:val="00970893"/>
    <w:rsid w:val="009A21ED"/>
    <w:rsid w:val="009C0461"/>
    <w:rsid w:val="009C48CE"/>
    <w:rsid w:val="009D5186"/>
    <w:rsid w:val="009E7D16"/>
    <w:rsid w:val="00A1342A"/>
    <w:rsid w:val="00A212C2"/>
    <w:rsid w:val="00A24EE4"/>
    <w:rsid w:val="00A53648"/>
    <w:rsid w:val="00A64270"/>
    <w:rsid w:val="00AA31F9"/>
    <w:rsid w:val="00AB6603"/>
    <w:rsid w:val="00AC4066"/>
    <w:rsid w:val="00AC6F29"/>
    <w:rsid w:val="00AD6A32"/>
    <w:rsid w:val="00AE1F32"/>
    <w:rsid w:val="00B27A1A"/>
    <w:rsid w:val="00B36900"/>
    <w:rsid w:val="00B90EED"/>
    <w:rsid w:val="00BA6661"/>
    <w:rsid w:val="00BC2ECB"/>
    <w:rsid w:val="00BC5D99"/>
    <w:rsid w:val="00BD24B1"/>
    <w:rsid w:val="00C03C30"/>
    <w:rsid w:val="00C05761"/>
    <w:rsid w:val="00C60D5A"/>
    <w:rsid w:val="00C76348"/>
    <w:rsid w:val="00C8456A"/>
    <w:rsid w:val="00C85E64"/>
    <w:rsid w:val="00CB49EB"/>
    <w:rsid w:val="00CC1516"/>
    <w:rsid w:val="00CE29B2"/>
    <w:rsid w:val="00CF1C5D"/>
    <w:rsid w:val="00CF29FC"/>
    <w:rsid w:val="00D02482"/>
    <w:rsid w:val="00D0540D"/>
    <w:rsid w:val="00D129EF"/>
    <w:rsid w:val="00D20831"/>
    <w:rsid w:val="00D212E2"/>
    <w:rsid w:val="00D30733"/>
    <w:rsid w:val="00D4745A"/>
    <w:rsid w:val="00D47D85"/>
    <w:rsid w:val="00D51DE8"/>
    <w:rsid w:val="00D5621C"/>
    <w:rsid w:val="00D80B80"/>
    <w:rsid w:val="00D9424D"/>
    <w:rsid w:val="00DB2B3F"/>
    <w:rsid w:val="00DC2772"/>
    <w:rsid w:val="00DC7417"/>
    <w:rsid w:val="00E32ADD"/>
    <w:rsid w:val="00E673DF"/>
    <w:rsid w:val="00ED50EF"/>
    <w:rsid w:val="00EE3AC5"/>
    <w:rsid w:val="00F20BBE"/>
    <w:rsid w:val="00F37515"/>
    <w:rsid w:val="00F81F4C"/>
    <w:rsid w:val="00F92DDF"/>
    <w:rsid w:val="00FA024B"/>
    <w:rsid w:val="00FE1C66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8C6C"/>
  <w15:chartTrackingRefBased/>
  <w15:docId w15:val="{574C69B5-6737-534C-A964-8072391E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7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7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7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7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7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7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7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7D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rsid w:val="00342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3427D7"/>
    <w:rPr>
      <w:rFonts w:ascii="Courier New" w:eastAsia="Courier New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1329</Words>
  <Characters>9309</Characters>
  <Application>Microsoft Office Word</Application>
  <DocSecurity>0</DocSecurity>
  <Lines>320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Wheat Gene Catalogue – Trait Summary</vt:lpstr>
    </vt:vector>
  </TitlesOfParts>
  <Manager/>
  <Company/>
  <LinksUpToDate>false</LinksUpToDate>
  <CharactersWithSpaces>10339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Wheat Gene Catalogue – Trait Summary</dc:title>
  <dc:subject/>
  <dc:creator/>
  <cp:keywords/>
  <dc:description/>
  <cp:lastModifiedBy>June Terry Murtagh</cp:lastModifiedBy>
  <cp:revision>12</cp:revision>
  <dcterms:created xsi:type="dcterms:W3CDTF">2024-09-03T04:03:00Z</dcterms:created>
  <dcterms:modified xsi:type="dcterms:W3CDTF">2024-09-11T01:53:00Z</dcterms:modified>
  <cp:category/>
</cp:coreProperties>
</file>